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E" w:rsidRPr="005A094B" w:rsidRDefault="00C220CE" w:rsidP="00C220CE">
      <w:pPr>
        <w:pStyle w:val="aa"/>
        <w:spacing w:before="0" w:beforeAutospacing="0" w:after="0" w:afterAutospacing="0"/>
        <w:ind w:left="11057"/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B75451" w:rsidRPr="005A094B">
        <w:t>7</w:t>
      </w:r>
    </w:p>
    <w:p w:rsidR="00C220CE" w:rsidRDefault="00C220CE" w:rsidP="00C220CE">
      <w:pPr>
        <w:pStyle w:val="aa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к письму Министерства финансов Донецкой Народной Республики </w:t>
      </w:r>
    </w:p>
    <w:p w:rsidR="00C220CE" w:rsidRPr="005D5493" w:rsidRDefault="00C220CE" w:rsidP="00C220CE">
      <w:pPr>
        <w:pStyle w:val="aa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>от</w:t>
      </w:r>
      <w:r w:rsidRPr="005D5493">
        <w:rPr>
          <w:rFonts w:eastAsia="+mn-ea"/>
          <w:kern w:val="24"/>
          <w:szCs w:val="22"/>
        </w:rPr>
        <w:t xml:space="preserve"> </w:t>
      </w:r>
      <w:r w:rsidR="005F20B6">
        <w:rPr>
          <w:rFonts w:eastAsia="+mn-ea"/>
          <w:kern w:val="24"/>
          <w:szCs w:val="22"/>
        </w:rPr>
        <w:t>12.01.2022</w:t>
      </w:r>
      <w:r w:rsidRPr="005D5493">
        <w:rPr>
          <w:rFonts w:eastAsia="+mn-ea"/>
          <w:kern w:val="24"/>
          <w:szCs w:val="22"/>
        </w:rPr>
        <w:t xml:space="preserve"> </w:t>
      </w:r>
      <w:r>
        <w:rPr>
          <w:rFonts w:eastAsia="+mn-ea"/>
          <w:kern w:val="24"/>
          <w:szCs w:val="22"/>
        </w:rPr>
        <w:t>№</w:t>
      </w:r>
      <w:r w:rsidR="005F20B6">
        <w:rPr>
          <w:rFonts w:eastAsia="+mn-ea"/>
          <w:kern w:val="24"/>
          <w:szCs w:val="22"/>
        </w:rPr>
        <w:t xml:space="preserve"> 09.2-05/88</w:t>
      </w:r>
      <w:bookmarkStart w:id="0" w:name="_GoBack"/>
      <w:bookmarkEnd w:id="0"/>
    </w:p>
    <w:p w:rsidR="00C220CE" w:rsidRPr="0066766A" w:rsidRDefault="00C220CE" w:rsidP="00BD0B28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231F46" w:rsidRPr="00D803F3" w:rsidRDefault="00231F46" w:rsidP="0023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F3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231F46" w:rsidRPr="00D803F3" w:rsidRDefault="00231F46" w:rsidP="0023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F3">
        <w:rPr>
          <w:rFonts w:ascii="Times New Roman" w:hAnsi="Times New Roman" w:cs="Times New Roman"/>
          <w:sz w:val="28"/>
          <w:szCs w:val="28"/>
        </w:rPr>
        <w:t xml:space="preserve">изменяемых кодов статей (подстатей) классификации операций сектора государственного управления </w:t>
      </w:r>
    </w:p>
    <w:p w:rsidR="00231F46" w:rsidRPr="00D803F3" w:rsidRDefault="00231F46" w:rsidP="0023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3F3">
        <w:rPr>
          <w:rFonts w:ascii="Times New Roman" w:hAnsi="Times New Roman" w:cs="Times New Roman"/>
          <w:sz w:val="28"/>
          <w:szCs w:val="28"/>
        </w:rPr>
        <w:t xml:space="preserve">(приложение 7 к Указаниям о порядке применения бюджетной классификации Донецкой Народной Республики, </w:t>
      </w:r>
      <w:r w:rsidRPr="00D803F3">
        <w:rPr>
          <w:rFonts w:ascii="Times New Roman" w:hAnsi="Times New Roman" w:cs="Times New Roman"/>
          <w:sz w:val="28"/>
          <w:szCs w:val="28"/>
        </w:rPr>
        <w:br/>
        <w:t>утвержденным приказом Министерства финансов Донецкой Народной Республики от 01.07.2019 № 97,</w:t>
      </w:r>
      <w:proofErr w:type="gramEnd"/>
    </w:p>
    <w:p w:rsidR="00231F46" w:rsidRPr="00D803F3" w:rsidRDefault="00231F46" w:rsidP="0023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3F3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D803F3">
        <w:rPr>
          <w:rFonts w:ascii="Times New Roman" w:hAnsi="Times New Roman" w:cs="Times New Roman"/>
          <w:sz w:val="28"/>
          <w:szCs w:val="28"/>
        </w:rPr>
        <w:t xml:space="preserve"> в Министерстве юстиции Донецкой Народной Республики 02.07.2019 </w:t>
      </w:r>
      <w:r w:rsidRPr="00D803F3">
        <w:rPr>
          <w:rFonts w:ascii="Times New Roman" w:hAnsi="Times New Roman" w:cs="Times New Roman"/>
          <w:sz w:val="28"/>
          <w:szCs w:val="28"/>
        </w:rPr>
        <w:br/>
        <w:t>под регистрационным № 3258)</w:t>
      </w:r>
    </w:p>
    <w:p w:rsidR="00B16B76" w:rsidRPr="0066766A" w:rsidRDefault="00B16B76" w:rsidP="00B16B76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4658" w:type="dxa"/>
        <w:tblLayout w:type="fixed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953"/>
        <w:gridCol w:w="567"/>
        <w:gridCol w:w="5812"/>
        <w:gridCol w:w="1843"/>
      </w:tblGrid>
      <w:tr w:rsidR="00974627" w:rsidRPr="00231F46" w:rsidTr="0066766A">
        <w:trPr>
          <w:trHeight w:val="106"/>
          <w:tblHeader/>
        </w:trPr>
        <w:tc>
          <w:tcPr>
            <w:tcW w:w="6436" w:type="dxa"/>
            <w:gridSpan w:val="2"/>
            <w:vAlign w:val="center"/>
          </w:tcPr>
          <w:p w:rsidR="00974627" w:rsidRPr="00231F46" w:rsidRDefault="00974627" w:rsidP="0066766A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Классификация операций сектора государственного управления по состоянию на 01.10.2021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974627" w:rsidRPr="00231F46" w:rsidRDefault="00974627" w:rsidP="0066766A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Классификация операций сектора государственного управления</w:t>
            </w:r>
            <w:r w:rsidR="00231F46" w:rsidRPr="00231F46">
              <w:rPr>
                <w:rFonts w:ascii="Times New Roman" w:hAnsi="Times New Roman" w:cs="Times New Roman"/>
              </w:rPr>
              <w:t xml:space="preserve"> по состоянию на</w:t>
            </w:r>
            <w:r w:rsidRPr="00231F46">
              <w:rPr>
                <w:rFonts w:ascii="Times New Roman" w:hAnsi="Times New Roman" w:cs="Times New Roman"/>
              </w:rPr>
              <w:t xml:space="preserve"> 01.01.2022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4627" w:rsidRPr="00231F46" w:rsidRDefault="00974627" w:rsidP="00247E5E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74627" w:rsidRPr="00231F46" w:rsidTr="0066766A">
        <w:trPr>
          <w:trHeight w:val="259"/>
          <w:tblHeader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974627" w:rsidRPr="00231F46" w:rsidRDefault="00974627" w:rsidP="00974627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74627" w:rsidRPr="00231F46" w:rsidRDefault="00974627" w:rsidP="00974627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Наименование/</w:t>
            </w:r>
            <w:r w:rsidR="00231F46" w:rsidRPr="00231F46">
              <w:rPr>
                <w:rFonts w:ascii="Times New Roman" w:hAnsi="Times New Roman" w:cs="Times New Roman"/>
              </w:rPr>
              <w:t xml:space="preserve"> Содержание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4627" w:rsidRPr="00231F46" w:rsidRDefault="00974627" w:rsidP="00974627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627" w:rsidRPr="00231F46" w:rsidRDefault="00974627" w:rsidP="00974627">
            <w:pPr>
              <w:jc w:val="center"/>
              <w:rPr>
                <w:rFonts w:ascii="Times New Roman" w:hAnsi="Times New Roman" w:cs="Times New Roman"/>
              </w:rPr>
            </w:pPr>
            <w:r w:rsidRPr="00231F46">
              <w:rPr>
                <w:rFonts w:ascii="Times New Roman" w:hAnsi="Times New Roman" w:cs="Times New Roman"/>
              </w:rPr>
              <w:t>Наименование/</w:t>
            </w:r>
            <w:r w:rsidR="00231F46" w:rsidRPr="00231F46">
              <w:rPr>
                <w:rFonts w:ascii="Times New Roman" w:hAnsi="Times New Roman" w:cs="Times New Roman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31F46" w:rsidRDefault="00974627">
            <w:pPr>
              <w:rPr>
                <w:rFonts w:ascii="Times New Roman" w:hAnsi="Times New Roman" w:cs="Times New Roman"/>
              </w:rPr>
            </w:pPr>
          </w:p>
        </w:tc>
      </w:tr>
      <w:tr w:rsidR="00974627" w:rsidRPr="00974627" w:rsidTr="0066766A">
        <w:trPr>
          <w:trHeight w:val="259"/>
        </w:trPr>
        <w:tc>
          <w:tcPr>
            <w:tcW w:w="483" w:type="dxa"/>
            <w:tcBorders>
              <w:bottom w:val="single" w:sz="4" w:space="0" w:color="auto"/>
            </w:tcBorders>
          </w:tcPr>
          <w:p w:rsidR="00974627" w:rsidRPr="00974627" w:rsidRDefault="00974627" w:rsidP="0097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74627" w:rsidRPr="00E84903" w:rsidRDefault="00974627" w:rsidP="00247E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4903">
              <w:rPr>
                <w:rFonts w:ascii="Times New Roman" w:hAnsi="Times New Roman" w:cs="Times New Roman"/>
                <w:b/>
                <w:szCs w:val="20"/>
              </w:rPr>
              <w:t>«Услуги связи»</w:t>
            </w:r>
          </w:p>
          <w:p w:rsidR="00974627" w:rsidRPr="00247E5E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данную подстатью относятся расходы учреждения по оплате договоров на оказание услуг связи в целях обеспечения собственных нужд, в том числе: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почтовой связи: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оплата за почтовые марки, маркированные конверты, маркированные открытки, маркированные почтовые бланки;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почтовые переводы денежных средств;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пересылку почтовых отправлений (включая расходы на упаковку почтового отправления);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абонентская плата за пользование почтовыми абонентскими ящиками;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фельдъегерской и специальной связи;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телефонно-телеграфной, сотовой связи, радиосвязи, </w:t>
            </w:r>
            <w:proofErr w:type="spell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интернет-провайдеров</w:t>
            </w:r>
            <w:proofErr w:type="spell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доступ к телефонной сети (установка телефонов и других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язи);</w:t>
            </w:r>
          </w:p>
          <w:p w:rsidR="00974627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междугородних и международных соединений, местного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телефонного соединения (абонентская и повременная оплата), к сети радиосвязи, мобильной телесистеме;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аренда технических средств (аппаратов и других оконечных устройств) телефонной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предоставление соединительных, специальных и прямых линий связи, сотовой связи;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предоставление телефонных и телеграфных каналов связи, каналов передачи данных (информации);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абонентская и повременная плата за использование линий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регистрацию сокращенного телеграфного адреса, факсов, модемов и других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подключение и абонентское обслуживание в системе электронного документооборота, в том числе с использованием сертифицированных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кр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иптографической защиты информации;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плата за приобретение </w:t>
            </w:r>
            <w:proofErr w:type="spell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sim</w:t>
            </w:r>
            <w:proofErr w:type="spell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-карт для мобильных телефонов, карт оплаты услуг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оплата кабельного и спутникового телевидения;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подключение и использование Глобальной сети Интернет;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предоставление детализированных счетов на оплату услуг связи, предусмотренная договором на оказание услуг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арендатора по возмещению арендодателю стоимости услуг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пользование радиоточкой (абонентская плата);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70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аналогичные расходы.</w:t>
            </w:r>
          </w:p>
          <w:p w:rsidR="00974627" w:rsidRPr="00E84903" w:rsidRDefault="00974627" w:rsidP="00CE1547">
            <w:pPr>
              <w:ind w:firstLine="369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4627" w:rsidRPr="00E84903" w:rsidRDefault="00974627" w:rsidP="009746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221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74627" w:rsidRPr="00E84903" w:rsidRDefault="00974627" w:rsidP="00247E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4903">
              <w:rPr>
                <w:rFonts w:ascii="Times New Roman" w:hAnsi="Times New Roman" w:cs="Times New Roman"/>
                <w:b/>
                <w:szCs w:val="20"/>
              </w:rPr>
              <w:t>«Услуги связи»</w:t>
            </w:r>
          </w:p>
          <w:p w:rsidR="00974627" w:rsidRPr="00247E5E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 xml:space="preserve"> На данную подстатью относятся расходы учреждения по оплате договоров на оказание услуг связи в целях обеспечения собственных нужд, в том числе:</w:t>
            </w: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>услуги почтовой связи:</w:t>
            </w: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>оплата за почтовые марки, маркированные конверты, маркированные открытки, маркированные почтовые бланки;</w:t>
            </w: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 xml:space="preserve">почтовые переводы денежных средств; </w:t>
            </w: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>пересылку почтовых отправлений (включая расходы на упаковку почтового отправления);</w:t>
            </w:r>
          </w:p>
          <w:p w:rsidR="00974627" w:rsidRPr="00E84903" w:rsidRDefault="00974627" w:rsidP="00CE154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t>абонентская плата за пользование почтовыми абонентскими ящиками;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фельдъегерской и специальной связи;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телефонно-телеграфной, сотовой связи, радиосвязи, </w:t>
            </w:r>
            <w:proofErr w:type="spell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интернет-провайдеров</w:t>
            </w:r>
            <w:proofErr w:type="spell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доступ к телефонной сети (установка телефонов и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других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язи);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междугородних и международных соединений, местного телефонного соединения (абонентская и повременная оплата), к сети радиосвязи, мобильной телесистеме;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аренда технических средств (аппаратов и других оконечных устройств) телефонной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предоставление соединительных, специальных и прямых линий связи, сотовой связи;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предоставление телефонных и телеграфных каналов связи, каналов передачи данных (информации);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абонентская и повременная плата за использование линий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регистрацию сокращенного телеграфного адреса, факсов, модемов и других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подключение и абонентское обслуживание в системе электронного документооборота, в том числе с использованием сертифицированных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кр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иптографической защиты информации;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плата за приобретение </w:t>
            </w:r>
            <w:proofErr w:type="spell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sim</w:t>
            </w:r>
            <w:proofErr w:type="spell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-карт для мобильных телефонов, карт оплаты услуг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оплата кабельного и спутникового телевидения;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подключение и использование Глобальной сети Интернет; 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плата за предоставление детализированных счетов на оплату услуг связи, предусмотренная договором на оказание услуг связи;</w:t>
            </w:r>
          </w:p>
          <w:p w:rsidR="00974627" w:rsidRPr="00E84903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арендатора по возмещению арендодателю стоимости услуг связи;</w:t>
            </w:r>
          </w:p>
          <w:p w:rsidR="00974627" w:rsidRDefault="00974627" w:rsidP="00CE154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пользование радиоточкой (абонентская плата);</w:t>
            </w:r>
          </w:p>
          <w:p w:rsidR="00870538" w:rsidRPr="00E84903" w:rsidRDefault="00870538" w:rsidP="0087053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доставку (выплату, пересылку) пенсий, пособий и иных социальных выплат населению;</w:t>
            </w:r>
            <w:r w:rsidR="006A2758"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1</w:t>
            </w:r>
          </w:p>
          <w:p w:rsidR="00974627" w:rsidRPr="00E84903" w:rsidRDefault="00974627" w:rsidP="0066766A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870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аналогичные расходы.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от 28.09.2021</w:t>
            </w:r>
          </w:p>
          <w:p w:rsidR="00231F46" w:rsidRPr="00AE78A6" w:rsidRDefault="00231F46" w:rsidP="00A87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№ 210</w:t>
            </w: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1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Детализировано напра</w:t>
            </w:r>
            <w:r w:rsidR="00974627">
              <w:rPr>
                <w:rFonts w:ascii="Times New Roman" w:hAnsi="Times New Roman" w:cs="Times New Roman"/>
                <w:szCs w:val="20"/>
              </w:rPr>
              <w:t>в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лениями расходов</w:t>
            </w:r>
          </w:p>
        </w:tc>
      </w:tr>
      <w:tr w:rsidR="00974627" w:rsidRPr="00E84903" w:rsidTr="0066766A">
        <w:trPr>
          <w:trHeight w:val="930"/>
        </w:trPr>
        <w:tc>
          <w:tcPr>
            <w:tcW w:w="483" w:type="dxa"/>
          </w:tcPr>
          <w:p w:rsidR="00974627" w:rsidRPr="00E84903" w:rsidRDefault="00974627" w:rsidP="00247E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290</w:t>
            </w:r>
          </w:p>
        </w:tc>
        <w:tc>
          <w:tcPr>
            <w:tcW w:w="5953" w:type="dxa"/>
          </w:tcPr>
          <w:p w:rsidR="00974627" w:rsidRPr="00247E5E" w:rsidRDefault="00247E5E" w:rsidP="00247E5E">
            <w:pPr>
              <w:widowControl w:val="0"/>
              <w:autoSpaceDE w:val="0"/>
              <w:autoSpaceDN w:val="0"/>
              <w:adjustRightInd w:val="0"/>
              <w:ind w:firstLine="369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974627"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Прочие расходы</w:t>
            </w: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данную статью относятся расходы, не связанные с оплатой труда, приобретением услуг учреждениями для собственных нужд, обслуживанием государственных и муниципальных долговых обязательств, предоставлением за счет средств бюджетов безвозмездных и безвозвратных трансфертов организациям, бюджетам, осуществлением социального обеспечения, в том числе 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налогов и сборов в бюджеты всех уровней, включаемые в состав расходов;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разного рода платежей, сборов, государственных пошлин, лицензий;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штрафов, пеней за несвоевременную уплату налогов и сборов и другие экономические санкции;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szCs w:val="20"/>
                <w:highlight w:val="lightGray"/>
                <w:lang w:eastAsia="ru-RU"/>
              </w:rPr>
              <w:t>оплату выполненных работ по стройкам и объектам государственных унитарных предприятий, муниципальных унитарных предприятий и негосударственных коммерческих организаций, предусмотренным в установленном порядке в инвестиционных программах, а также в соответствии с решением органа государственной власти соответствующего уровня либо органа местного самоуправления;</w:t>
            </w:r>
            <w:r w:rsidR="006A27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отчисления денежных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пр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офсоюзным органам на культурно-массовую и физкультурную работу;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убытков и вреда,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вреда, причиненного незаконными действиями (бездействием) органов государственной власти или их должностными лицами;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морального вреда по решению судебных органов;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ежемесячная компенсация вреда, причиненного повреждением здоровья стороннему гражданину в результате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дорожно-транспортного происшествия, в исполнение судебного акта;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компенсация стоимости сносимых (переносимых) строений и насаждений, принадлежащих организациям и (или) физическим лицам;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собственникам земельных участков, землепользователям, землевладельцам и арендаторам земельных участков убытков, причиненных изъятием или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 либо ухудшением качества земель;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премий, грантов, денежных компенсаций, надбавок, иных выплат,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выплату стипендий ученым, научным работникам, студентам, учащимся, аспирантам; 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государственных премий в различных областях;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спортсменам и их тренерам;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бывшим работникам государственных (муниципальных) учреждений к памятным датам, профессиональным праздникам и тому подобное;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материальной помощи безработным в период профессиональной подготовки, переподготовки и повышения квалификации по направлению органов службы занятости;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суточных понятым, а также лицам, принудительно доставленным в суд или к судебному приставу-исполнителю;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суточных, а также денежных средств на питание (при невозможности приобретения услуг по его организации) спортсменам и студентам при их направлении на различного рода мероприятия (соревнования, олимпиады, учебную практику и иные мероприятия);</w:t>
            </w:r>
            <w:proofErr w:type="gramEnd"/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приобретение (изготовление) подарочной и сувенирной продукции, не предназначенной для дальнейшей перепродажи, в том числе поздравительных открыток и вкладышей к ним, почетных грамот, благодарственных писем, дипломов и удостоверений лауреатов конкурсов для награждения, цветов и прочее;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приобретение (изготовление) специальной продукции (водительское удостоверение, временное разрешение на право управления транспортным средством, паспорт транспортного средства, свидетельство о регистрации транспортного средства и другие аналогичные расходы);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прием и обслуживание делегаций (представительские расходы);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69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расходы, не отнесенные к другим статьям.</w:t>
            </w:r>
          </w:p>
        </w:tc>
        <w:tc>
          <w:tcPr>
            <w:tcW w:w="567" w:type="dxa"/>
          </w:tcPr>
          <w:p w:rsidR="00974627" w:rsidRPr="00E84903" w:rsidRDefault="00974627" w:rsidP="00247E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290</w:t>
            </w:r>
          </w:p>
        </w:tc>
        <w:tc>
          <w:tcPr>
            <w:tcW w:w="5812" w:type="dxa"/>
          </w:tcPr>
          <w:p w:rsidR="00974627" w:rsidRPr="00247E5E" w:rsidRDefault="00247E5E" w:rsidP="00247E5E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974627"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Прочие расходы</w:t>
            </w: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данную статью относятся расходы, не связанные с оплатой труда, приобретением услуг учреждениями для собственных нужд, обслуживанием государственных и муниципальных долговых обязательств, предоставлением за счет средств бюджетов безвозмездных и безвозвратных трансфертов организациям, бюджетам, осуществлением социального обеспечения, в том числе 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налогов и сборов в бюджеты всех уровней, включаемые в состав расходов;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разного рода платежей, сборов, государственных пошлин, лицензий;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уплату штрафов, пеней за несвоевременную уплату налогов и сборов и другие экономические санкции;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отчисления денежных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пр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офсоюзным органам на культурно-массовую и физкультурную работу;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убытков и вреда,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вреда, причиненного незаконными действиями (бездействием) органов государственной власти или их должностными лицами;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возмещение морального вреда по решению судебных органов;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ежемесячная компенсация вреда, причиненного повреждением здоровья стороннему гражданину в результате дорожно-транспортного происшествия, в исполнение судебного акта;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компенсация стоимости сносимых (переносимых) строений и насаждений, принадлежащих организациям и (или) физическим лицам;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возмещение собственникам земельных участков, землепользователям, землевладельцам и арендаторам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земельных участков убытков, причиненных изъятием или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 либо ухудшением качества земель;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премий, грантов, денежных компенсаций, надбавок, иных выплат,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выплату стипендий ученым, научным работникам, студентам, учащимся, аспирантам; 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государственных премий в различных областях;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спортсменам и их тренерам;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бывшим работникам государственных (муниципальных) учреждений к памятным датам, профессиональным праздникам и тому подобное;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материальной помощи безработным в период профессиональной подготовки, переподготовки и повышения квалификации по направлению органов службы занятости;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суточных понятым, а также лицам, принудительно доставленным в суд или к судебному приставу-исполнителю;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выплату суточных, а также денежных средств на питание (при невозможности приобретения услуг по его организации) спортсменам и студентам при их направлении на различного рода мероприятия (соревнования, олимпиады, учебную практику и иные мероприятия);</w:t>
            </w:r>
            <w:proofErr w:type="gramEnd"/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приобретение (изготовление) подарочной и сувенирной продукции, не предназначенной для дальнейшей перепродажи, в том числе поздравительных открыток и вкладышей к ним, почетных грамот, благодарственных писем, дипломов и удостоверений лауреатов конкурсов для награждения, цветов и прочее;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приобретение (изготовление) специальной продукции (водительское удостоверение, временное разрешение на право управления транспортным средством, паспорт транспортного средства, свидетельство о регистрации транспортного средства и другие аналогичные расходы);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прием и обслуживание делегаций (представительские расходы);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расходы, не отнесенные к другим статьям.</w:t>
            </w:r>
          </w:p>
        </w:tc>
        <w:tc>
          <w:tcPr>
            <w:tcW w:w="1843" w:type="dxa"/>
          </w:tcPr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от 28.09.2021</w:t>
            </w:r>
          </w:p>
          <w:p w:rsidR="00231F46" w:rsidRPr="00AE78A6" w:rsidRDefault="00231F46" w:rsidP="00A87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№ 210</w:t>
            </w: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91E9E" w:rsidRDefault="00E91E9E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2</w:t>
            </w:r>
            <w:r w:rsidR="0066766A">
              <w:rPr>
                <w:rFonts w:ascii="Times New Roman" w:hAnsi="Times New Roman" w:cs="Times New Roman"/>
                <w:szCs w:val="20"/>
              </w:rPr>
              <w:t>Исключено</w:t>
            </w:r>
          </w:p>
        </w:tc>
      </w:tr>
      <w:tr w:rsidR="00974627" w:rsidRPr="00E84903" w:rsidTr="0066766A">
        <w:trPr>
          <w:trHeight w:val="1377"/>
        </w:trPr>
        <w:tc>
          <w:tcPr>
            <w:tcW w:w="483" w:type="dxa"/>
          </w:tcPr>
          <w:p w:rsidR="00974627" w:rsidRPr="00E84903" w:rsidRDefault="00974627" w:rsidP="004E7858">
            <w:pPr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310</w:t>
            </w:r>
          </w:p>
        </w:tc>
        <w:tc>
          <w:tcPr>
            <w:tcW w:w="5953" w:type="dxa"/>
          </w:tcPr>
          <w:p w:rsidR="00974627" w:rsidRPr="00247E5E" w:rsidRDefault="00247E5E" w:rsidP="00247E5E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974627"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Увеличение стоимости основных средств</w:t>
            </w: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данную статью относятся расходы учреждения по оплате договоров на приобретение, а также договоров подряда на строительство, реконструкцию, техническое перевооружение, расширение и модернизацию (модернизацию с дооборудованием) объектов, относящихся к основным средствам, независимо от стоимости и со сроком полезного использования более 12 месяцев, в целях обеспечения собственных нужд,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жилых и нежилых помещений, зданий, сооружений; 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 и оборудования, инструментов, транспортных средств;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производственного и хозяйственного инвентаря, медицинского инструментария</w:t>
            </w:r>
            <w:r w:rsidRPr="00247E5E">
              <w:rPr>
                <w:rFonts w:ascii="Times New Roman" w:eastAsia="Times New Roman" w:hAnsi="Times New Roman" w:cs="Times New Roman"/>
                <w:szCs w:val="20"/>
                <w:highlight w:val="lightGray"/>
                <w:lang w:eastAsia="ru-RU"/>
              </w:rPr>
              <w:t>, мягкого инвентаря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6A27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приобретение объектов для комплектования библиотечного фонда, в том числе, лицензионных копий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аудиовизуальных произведений и иных объектов авторских прав на магнитных носителях;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драгоценностей и ювелирных изделий;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сценическо-постановочного оборудования;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наглядных пособий и экспонатов;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прочих основных средств (посуды, столов, книжных шкафов и других предметов хозяйственного инвентаря);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 объектов основных средств из материала подрядчика;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машин, оборудования, материалов для подрядчика;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вооружения, военной и специальной техники;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прочих основных средств.</w:t>
            </w:r>
          </w:p>
        </w:tc>
        <w:tc>
          <w:tcPr>
            <w:tcW w:w="567" w:type="dxa"/>
          </w:tcPr>
          <w:p w:rsidR="00974627" w:rsidRPr="00E84903" w:rsidRDefault="00974627">
            <w:pPr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310</w:t>
            </w:r>
          </w:p>
        </w:tc>
        <w:tc>
          <w:tcPr>
            <w:tcW w:w="5812" w:type="dxa"/>
          </w:tcPr>
          <w:p w:rsidR="00974627" w:rsidRPr="00247E5E" w:rsidRDefault="00247E5E" w:rsidP="00247E5E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974627"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Увеличение стоимости основных средств</w:t>
            </w: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данную статью относятся расходы учреждения по оплате договоров на приобретение, а также договоров подряда на строительство, реконструкцию, техническое перевооружение, расширение и модернизацию (модернизацию с дооборудованием) объектов, относящихся к основным средствам, независимо от стоимости и со сроком полезного использования более 12 месяцев, в целях обеспечения собственных нужд,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жилых и нежилых помещений, зданий, сооружений; 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 и оборудования, инструментов, транспортных средств;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производственного и хозяйственного инвентаря, медицинского инструментария</w:t>
            </w:r>
            <w:r w:rsidRPr="00E8490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приобретение объектов для комплектования библиотечного фонда, в том числе, лицензионных копий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аудиовизуальных произведений и иных объектов авторских прав на магнитных носителях;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драгоценностей и ювелирных изделий;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сценическо-постановочного оборудования;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наглядных пособий и экспонатов;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прочих основных средств (посуды, столов, книжных шкафов и других предметов хозяйственного инвентаря);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 объектов основных средств из материала подрядчика;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машин, оборудования, материалов для подрядчика;</w:t>
            </w:r>
          </w:p>
          <w:p w:rsidR="00974627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вооружения, военной и специальной техники;</w:t>
            </w:r>
          </w:p>
          <w:p w:rsidR="00974627" w:rsidRPr="00E84903" w:rsidRDefault="00870538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приобретение ковров, ковровых дорожек, штор</w:t>
            </w:r>
            <w:r w:rsidRPr="00E84903">
              <w:rPr>
                <w:rFonts w:ascii="Times New Roman" w:eastAsia="Times New Roman" w:hAnsi="Times New Roman" w:cs="Times New Roman"/>
                <w:szCs w:val="20"/>
                <w:highlight w:val="lightGray"/>
                <w:lang w:eastAsia="ru-RU"/>
              </w:rPr>
              <w:t>;</w:t>
            </w:r>
            <w:r w:rsidR="006A2758"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1</w:t>
            </w:r>
            <w:r w:rsidR="006A27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74627"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прочих основных средств.</w:t>
            </w:r>
          </w:p>
        </w:tc>
        <w:tc>
          <w:tcPr>
            <w:tcW w:w="1843" w:type="dxa"/>
          </w:tcPr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от 28.09.2021</w:t>
            </w:r>
          </w:p>
          <w:p w:rsidR="00231F46" w:rsidRPr="00AE78A6" w:rsidRDefault="00231F46" w:rsidP="00A87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№ 210</w:t>
            </w: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2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Исключено</w:t>
            </w: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70538" w:rsidRPr="00E84903" w:rsidRDefault="0087053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6A275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1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Детализировано напра</w:t>
            </w:r>
            <w:r w:rsidR="00247E5E">
              <w:rPr>
                <w:rFonts w:ascii="Times New Roman" w:hAnsi="Times New Roman" w:cs="Times New Roman"/>
                <w:szCs w:val="20"/>
              </w:rPr>
              <w:t>в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лениями расходов</w:t>
            </w:r>
          </w:p>
        </w:tc>
      </w:tr>
      <w:tr w:rsidR="00974627" w:rsidRPr="00E84903" w:rsidTr="0066766A">
        <w:trPr>
          <w:trHeight w:val="1377"/>
        </w:trPr>
        <w:tc>
          <w:tcPr>
            <w:tcW w:w="483" w:type="dxa"/>
          </w:tcPr>
          <w:p w:rsidR="00974627" w:rsidRPr="00E84903" w:rsidRDefault="00974627" w:rsidP="004E7858">
            <w:pPr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331</w:t>
            </w:r>
          </w:p>
        </w:tc>
        <w:tc>
          <w:tcPr>
            <w:tcW w:w="5953" w:type="dxa"/>
          </w:tcPr>
          <w:p w:rsidR="00DA7809" w:rsidRPr="00247E5E" w:rsidRDefault="00DA7809" w:rsidP="00DA7809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«Увеличение стоимости лекарственных препаратов и</w:t>
            </w:r>
          </w:p>
          <w:p w:rsidR="00DA7809" w:rsidRPr="00247E5E" w:rsidRDefault="00DA7809" w:rsidP="00DA7809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материалов, применяемых в медицинских целях»</w:t>
            </w:r>
          </w:p>
          <w:p w:rsidR="00974627" w:rsidRPr="00E84903" w:rsidRDefault="00974627" w:rsidP="00E84903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данную подстатью относятся расходы по оплате договоров на приобретение (изготовление) лекарственных препаратов и медицинских изделий, применяемых в медицинских целях (в том числе приобретение ветеринарных препаратов и препаратов противоэпизоотической направленности).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4627" w:rsidRPr="00E84903" w:rsidRDefault="00DA780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331</w:t>
            </w:r>
          </w:p>
        </w:tc>
        <w:tc>
          <w:tcPr>
            <w:tcW w:w="5812" w:type="dxa"/>
          </w:tcPr>
          <w:p w:rsidR="00247E5E" w:rsidRPr="00247E5E" w:rsidRDefault="00247E5E" w:rsidP="00247E5E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«Увеличение стоимости лекарственных препаратов и</w:t>
            </w:r>
          </w:p>
          <w:p w:rsidR="00247E5E" w:rsidRPr="00247E5E" w:rsidRDefault="00247E5E" w:rsidP="00247E5E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материалов, применяемых в медицинских целях»</w:t>
            </w:r>
          </w:p>
          <w:p w:rsidR="00974627" w:rsidRPr="00E84903" w:rsidRDefault="00974627" w:rsidP="00E8490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На данную подстатью относятся расходы по оплате договоров на приобретение (изготовление) лекарственных препаратов и медицинских изделий, применяемых в медицинских целях,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</w:pPr>
            <w:proofErr w:type="gramStart"/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 xml:space="preserve">приобретение лекарственных средств (лекарственных препаратов), термометров (срок полезного использования, которых менее 12 месяцев), дезинфицирующих средств (препаратов), антисептиков, масок медицинских, перчаток медицинских, медицинских аптечек и санитарных сумок для оказания первой медицинской помощи, перевязочных средств (ваты, марли, бинтов) шприцов, игл, катетеров, канюль для переливания, тест-полосок и прочих медицинских расходных материалов, медицинских изделий, медицинского инструментария, применяемых в </w:t>
            </w: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lastRenderedPageBreak/>
              <w:t>медицинских целях для оказания медицинской помощи;</w:t>
            </w:r>
            <w:proofErr w:type="gramEnd"/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 xml:space="preserve">приобретение лекарственных средств, медикаментов, ветеринарных препаратов, препаратов </w:t>
            </w:r>
            <w:proofErr w:type="spellStart"/>
            <w:proofErr w:type="gramStart"/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противоэпизооти</w:t>
            </w:r>
            <w:proofErr w:type="spellEnd"/>
            <w:r w:rsidR="000F267E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-</w:t>
            </w: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ческой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 xml:space="preserve"> направленности для оказания ветеринарной помощи;</w:t>
            </w:r>
          </w:p>
          <w:p w:rsidR="00974627" w:rsidRPr="00E84903" w:rsidRDefault="00974627" w:rsidP="006A2758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приобретение автомобильных аптечек.</w:t>
            </w:r>
            <w:r w:rsidR="006A2758"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 xml:space="preserve"> </w:t>
            </w:r>
            <w:r w:rsid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от 28.09.2021</w:t>
            </w:r>
          </w:p>
          <w:p w:rsidR="00231F46" w:rsidRPr="00AE78A6" w:rsidRDefault="00231F46" w:rsidP="00A87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№ 210</w:t>
            </w: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31F46" w:rsidRDefault="00231F46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3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 xml:space="preserve"> Изложено в новой редакции</w:t>
            </w:r>
          </w:p>
        </w:tc>
      </w:tr>
      <w:tr w:rsidR="00974627" w:rsidRPr="00E84903" w:rsidTr="0066766A">
        <w:trPr>
          <w:trHeight w:val="1377"/>
        </w:trPr>
        <w:tc>
          <w:tcPr>
            <w:tcW w:w="483" w:type="dxa"/>
          </w:tcPr>
          <w:p w:rsidR="00974627" w:rsidRPr="00E84903" w:rsidRDefault="00974627" w:rsidP="004E7858">
            <w:pPr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336</w:t>
            </w:r>
          </w:p>
        </w:tc>
        <w:tc>
          <w:tcPr>
            <w:tcW w:w="5953" w:type="dxa"/>
          </w:tcPr>
          <w:p w:rsidR="00974627" w:rsidRPr="00247E5E" w:rsidRDefault="00247E5E" w:rsidP="00247E5E">
            <w:pPr>
              <w:widowControl w:val="0"/>
              <w:autoSpaceDE w:val="0"/>
              <w:autoSpaceDN w:val="0"/>
              <w:adjustRightInd w:val="0"/>
              <w:ind w:firstLine="369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974627"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Увеличение стоимости прочих материальных запасов</w:t>
            </w: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подстатью относятся расходы учреждения по оплате договоров на приобретение (изготовление) прочих объектов, относящихся к материальным запасам, не отнесенных на иные подстатьи статьи 330 Увеличение стоимости материальных запасов,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 и тому подобное;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спецоборудования для научно-исследовательских и опытно-конструкторских работ;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кухонного инвентаря;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кормов, средств ухода, дрессировки, экипировки животных;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материальных запасов в составе имущества государства, в том числе входящих в государственный материальный резерв;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бланочной продукции (за исключением бланков строгой отчетности);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хозяйственных материалов, канцелярских товаров и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принадлежностей;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строительных материалов;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мягкого инвентаря, в том числе форменной одежды, имущества, функционально ориентированного на охрану труда и технику безопасности, гражданскую оборону (специальной одежды, специальной обуви и предохранительных приспособлений (комбинезонов, костюмов, курток, брюк, халатов, полушубков, тулупов, различной обуви, рукавиц, очков, шлемов, противогазов, респираторов, других видов специальной одежды));</w:t>
            </w:r>
            <w:proofErr w:type="gramEnd"/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аналогичные расходы.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36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4627" w:rsidRPr="00E84903" w:rsidRDefault="00974627">
            <w:pPr>
              <w:rPr>
                <w:rFonts w:ascii="Times New Roman" w:hAnsi="Times New Roman" w:cs="Times New Roman"/>
                <w:szCs w:val="20"/>
              </w:rPr>
            </w:pPr>
            <w:r w:rsidRPr="00E84903">
              <w:rPr>
                <w:rFonts w:ascii="Times New Roman" w:hAnsi="Times New Roman" w:cs="Times New Roman"/>
                <w:szCs w:val="20"/>
              </w:rPr>
              <w:lastRenderedPageBreak/>
              <w:t>336</w:t>
            </w:r>
          </w:p>
        </w:tc>
        <w:tc>
          <w:tcPr>
            <w:tcW w:w="5812" w:type="dxa"/>
          </w:tcPr>
          <w:p w:rsidR="00247E5E" w:rsidRPr="00247E5E" w:rsidRDefault="00247E5E" w:rsidP="00247E5E">
            <w:pPr>
              <w:widowControl w:val="0"/>
              <w:autoSpaceDE w:val="0"/>
              <w:autoSpaceDN w:val="0"/>
              <w:adjustRightInd w:val="0"/>
              <w:ind w:firstLine="369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7E5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«Увеличение стоимости прочих материальных запасов»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подстатью относятся расходы учреждения по оплате договоров на приобретение (изготовление) прочих объектов, относящихся к материальным запасам, не отнесенных на иные подстатьи статьи 330 Увеличение стоимости материальных запасов, в том числе: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</w:t>
            </w: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св</w:t>
            </w:r>
            <w:proofErr w:type="gramEnd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язи и тому подобное;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спецоборудования для научно-исследовательских и опытно-конструкторских работ;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кухонного инвентаря;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кормов, средств ухода, дрессировки, экипировки животных;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материальных запасов в составе имущества государства, в том числе входящих в государственный материальный резерв;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бланочной продукции (за исключением бланков строгой отчетности);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хозяйственных материалов, канцелярских товаров и </w:t>
            </w: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принадлежностей;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строительных материалов;</w:t>
            </w:r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мягкого инвентаря, в том числе форменной одежды, имущества, функционально ориентированного на охрану труда и технику безопасности, гражданскую оборону (специальной одежды, специальной обуви и предохранительных приспособлений (комбинезонов, костюмов, курток, брюк, халатов, полушубков, тулупов, различной обуви, рукавиц, очков, шлемов, противогазов, респираторов, других видов специальной одежды));</w:t>
            </w:r>
            <w:proofErr w:type="gramEnd"/>
          </w:p>
          <w:p w:rsidR="00974627" w:rsidRPr="00E84903" w:rsidRDefault="00974627" w:rsidP="009403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 xml:space="preserve">технологических жидкостей, заправляемых в транспортные средства (в том числе охлаждающей жидкости, тормозной жидкости, жидкости для </w:t>
            </w:r>
            <w:proofErr w:type="spellStart"/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>омывания</w:t>
            </w:r>
            <w:proofErr w:type="spellEnd"/>
            <w:r w:rsidRPr="00E84903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ru-RU"/>
              </w:rPr>
              <w:t xml:space="preserve"> стекол и прочего);</w:t>
            </w:r>
            <w:r w:rsidR="006A2758"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 xml:space="preserve"> 1</w:t>
            </w:r>
          </w:p>
          <w:p w:rsidR="00974627" w:rsidRPr="00E84903" w:rsidRDefault="00974627" w:rsidP="00A872E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49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аналогичные расходы.</w:t>
            </w:r>
          </w:p>
        </w:tc>
        <w:tc>
          <w:tcPr>
            <w:tcW w:w="1843" w:type="dxa"/>
          </w:tcPr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231F46" w:rsidRPr="00AE78A6" w:rsidRDefault="00231F46" w:rsidP="00A87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от 28.09.2021</w:t>
            </w:r>
          </w:p>
          <w:p w:rsidR="00231F46" w:rsidRPr="00AE78A6" w:rsidRDefault="00231F46" w:rsidP="00A87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78A6">
              <w:rPr>
                <w:rFonts w:ascii="Times New Roman" w:hAnsi="Times New Roman" w:cs="Times New Roman"/>
                <w:szCs w:val="24"/>
              </w:rPr>
              <w:t>№ 210</w:t>
            </w: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872E2" w:rsidRPr="00E84903" w:rsidRDefault="00A872E2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974627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4627" w:rsidRPr="00E84903" w:rsidRDefault="006A2758" w:rsidP="00A872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A275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t>1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Детализировано напра</w:t>
            </w:r>
            <w:r w:rsidR="00247E5E">
              <w:rPr>
                <w:rFonts w:ascii="Times New Roman" w:hAnsi="Times New Roman" w:cs="Times New Roman"/>
                <w:szCs w:val="20"/>
              </w:rPr>
              <w:t>в</w:t>
            </w:r>
            <w:r w:rsidR="00974627" w:rsidRPr="00E84903">
              <w:rPr>
                <w:rFonts w:ascii="Times New Roman" w:hAnsi="Times New Roman" w:cs="Times New Roman"/>
                <w:szCs w:val="20"/>
              </w:rPr>
              <w:t>лениями расходов</w:t>
            </w:r>
          </w:p>
        </w:tc>
      </w:tr>
    </w:tbl>
    <w:p w:rsidR="00515634" w:rsidRDefault="00515634" w:rsidP="001E6C66">
      <w:pPr>
        <w:ind w:left="11907"/>
        <w:rPr>
          <w:rFonts w:ascii="Times New Roman" w:hAnsi="Times New Roman" w:cs="Times New Roman"/>
          <w:sz w:val="24"/>
          <w:szCs w:val="24"/>
        </w:rPr>
      </w:pPr>
    </w:p>
    <w:p w:rsidR="00515634" w:rsidRDefault="00515634" w:rsidP="001E6C66">
      <w:pPr>
        <w:ind w:left="11907"/>
        <w:rPr>
          <w:rFonts w:ascii="Times New Roman" w:hAnsi="Times New Roman" w:cs="Times New Roman"/>
          <w:sz w:val="24"/>
          <w:szCs w:val="24"/>
        </w:rPr>
      </w:pPr>
    </w:p>
    <w:p w:rsidR="00515634" w:rsidRDefault="00515634" w:rsidP="001E6C66">
      <w:pPr>
        <w:ind w:left="11907"/>
        <w:rPr>
          <w:rFonts w:ascii="Times New Roman" w:hAnsi="Times New Roman" w:cs="Times New Roman"/>
          <w:sz w:val="24"/>
          <w:szCs w:val="24"/>
        </w:rPr>
      </w:pPr>
    </w:p>
    <w:sectPr w:rsidR="00515634" w:rsidSect="004B0876">
      <w:headerReference w:type="default" r:id="rId9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73" w:rsidRDefault="00657273" w:rsidP="00C220CE">
      <w:pPr>
        <w:spacing w:after="0" w:line="240" w:lineRule="auto"/>
      </w:pPr>
      <w:r>
        <w:separator/>
      </w:r>
    </w:p>
  </w:endnote>
  <w:endnote w:type="continuationSeparator" w:id="0">
    <w:p w:rsidR="00657273" w:rsidRDefault="00657273" w:rsidP="00C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73" w:rsidRDefault="00657273" w:rsidP="00C220CE">
      <w:pPr>
        <w:spacing w:after="0" w:line="240" w:lineRule="auto"/>
      </w:pPr>
      <w:r>
        <w:separator/>
      </w:r>
    </w:p>
  </w:footnote>
  <w:footnote w:type="continuationSeparator" w:id="0">
    <w:p w:rsidR="00657273" w:rsidRDefault="00657273" w:rsidP="00C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773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0876" w:rsidRPr="0089256D" w:rsidRDefault="004B0876">
        <w:pPr>
          <w:pStyle w:val="af"/>
          <w:jc w:val="center"/>
          <w:rPr>
            <w:rFonts w:ascii="Times New Roman" w:hAnsi="Times New Roman" w:cs="Times New Roman"/>
          </w:rPr>
        </w:pPr>
        <w:r w:rsidRPr="0089256D">
          <w:rPr>
            <w:rFonts w:ascii="Times New Roman" w:hAnsi="Times New Roman" w:cs="Times New Roman"/>
          </w:rPr>
          <w:fldChar w:fldCharType="begin"/>
        </w:r>
        <w:r w:rsidRPr="0089256D">
          <w:rPr>
            <w:rFonts w:ascii="Times New Roman" w:hAnsi="Times New Roman" w:cs="Times New Roman"/>
          </w:rPr>
          <w:instrText>PAGE   \* MERGEFORMAT</w:instrText>
        </w:r>
        <w:r w:rsidRPr="0089256D">
          <w:rPr>
            <w:rFonts w:ascii="Times New Roman" w:hAnsi="Times New Roman" w:cs="Times New Roman"/>
          </w:rPr>
          <w:fldChar w:fldCharType="separate"/>
        </w:r>
        <w:r w:rsidR="002D102E">
          <w:rPr>
            <w:rFonts w:ascii="Times New Roman" w:hAnsi="Times New Roman" w:cs="Times New Roman"/>
            <w:noProof/>
          </w:rPr>
          <w:t>8</w:t>
        </w:r>
        <w:r w:rsidRPr="0089256D">
          <w:rPr>
            <w:rFonts w:ascii="Times New Roman" w:hAnsi="Times New Roman" w:cs="Times New Roman"/>
          </w:rPr>
          <w:fldChar w:fldCharType="end"/>
        </w:r>
      </w:p>
    </w:sdtContent>
  </w:sdt>
  <w:p w:rsidR="00436DE1" w:rsidRPr="008C797B" w:rsidRDefault="00436DE1" w:rsidP="00436DE1">
    <w:pPr>
      <w:ind w:left="11907"/>
      <w:rPr>
        <w:rFonts w:ascii="Times New Roman" w:hAnsi="Times New Roman" w:cs="Times New Roman"/>
        <w:sz w:val="24"/>
        <w:szCs w:val="24"/>
      </w:rPr>
    </w:pPr>
    <w:r w:rsidRPr="008C797B">
      <w:rPr>
        <w:rFonts w:ascii="Times New Roman" w:hAnsi="Times New Roman" w:cs="Times New Roman"/>
        <w:sz w:val="24"/>
        <w:szCs w:val="24"/>
      </w:rPr>
      <w:t>Продолжение таблицы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520"/>
    <w:multiLevelType w:val="hybridMultilevel"/>
    <w:tmpl w:val="5378B736"/>
    <w:lvl w:ilvl="0" w:tplc="EAC29A2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614E"/>
    <w:multiLevelType w:val="hybridMultilevel"/>
    <w:tmpl w:val="6AEEAE4E"/>
    <w:lvl w:ilvl="0" w:tplc="58D65D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A2981"/>
    <w:multiLevelType w:val="hybridMultilevel"/>
    <w:tmpl w:val="0EC0623E"/>
    <w:lvl w:ilvl="0" w:tplc="42A28F1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23320"/>
    <w:rsid w:val="00051410"/>
    <w:rsid w:val="00065182"/>
    <w:rsid w:val="000A3FB0"/>
    <w:rsid w:val="000C7889"/>
    <w:rsid w:val="000F267E"/>
    <w:rsid w:val="000F6B3F"/>
    <w:rsid w:val="00107E23"/>
    <w:rsid w:val="00125CA5"/>
    <w:rsid w:val="00180F2B"/>
    <w:rsid w:val="00191C61"/>
    <w:rsid w:val="001A0638"/>
    <w:rsid w:val="001B5D76"/>
    <w:rsid w:val="001E6C66"/>
    <w:rsid w:val="00200CEE"/>
    <w:rsid w:val="002164F7"/>
    <w:rsid w:val="00231F46"/>
    <w:rsid w:val="00235156"/>
    <w:rsid w:val="0024775F"/>
    <w:rsid w:val="00247E5E"/>
    <w:rsid w:val="0029031A"/>
    <w:rsid w:val="002B5125"/>
    <w:rsid w:val="002D102E"/>
    <w:rsid w:val="002D3F25"/>
    <w:rsid w:val="002D5EFB"/>
    <w:rsid w:val="002F22DB"/>
    <w:rsid w:val="002F6042"/>
    <w:rsid w:val="0030003E"/>
    <w:rsid w:val="00306750"/>
    <w:rsid w:val="0031257C"/>
    <w:rsid w:val="00324DEF"/>
    <w:rsid w:val="003316F7"/>
    <w:rsid w:val="003D20DE"/>
    <w:rsid w:val="003E7267"/>
    <w:rsid w:val="003F4508"/>
    <w:rsid w:val="00414442"/>
    <w:rsid w:val="004310DD"/>
    <w:rsid w:val="00436DE1"/>
    <w:rsid w:val="004458AE"/>
    <w:rsid w:val="00473FE6"/>
    <w:rsid w:val="004842DB"/>
    <w:rsid w:val="004871F2"/>
    <w:rsid w:val="004B0876"/>
    <w:rsid w:val="004E1245"/>
    <w:rsid w:val="004E4299"/>
    <w:rsid w:val="004E4452"/>
    <w:rsid w:val="004E6189"/>
    <w:rsid w:val="004E7858"/>
    <w:rsid w:val="00510451"/>
    <w:rsid w:val="00515634"/>
    <w:rsid w:val="005156E5"/>
    <w:rsid w:val="00544804"/>
    <w:rsid w:val="00556ED9"/>
    <w:rsid w:val="00586B20"/>
    <w:rsid w:val="00586C1F"/>
    <w:rsid w:val="00587517"/>
    <w:rsid w:val="005A094B"/>
    <w:rsid w:val="005D33CC"/>
    <w:rsid w:val="005D4B24"/>
    <w:rsid w:val="005D5493"/>
    <w:rsid w:val="005D72B2"/>
    <w:rsid w:val="005F20B6"/>
    <w:rsid w:val="00603F21"/>
    <w:rsid w:val="00615C89"/>
    <w:rsid w:val="0065668C"/>
    <w:rsid w:val="00657273"/>
    <w:rsid w:val="0066766A"/>
    <w:rsid w:val="00670850"/>
    <w:rsid w:val="006713EC"/>
    <w:rsid w:val="00685CBA"/>
    <w:rsid w:val="006862DC"/>
    <w:rsid w:val="006974EB"/>
    <w:rsid w:val="006A2758"/>
    <w:rsid w:val="006C17B9"/>
    <w:rsid w:val="006E74E6"/>
    <w:rsid w:val="0073161C"/>
    <w:rsid w:val="00752B68"/>
    <w:rsid w:val="0078195D"/>
    <w:rsid w:val="007C4CC9"/>
    <w:rsid w:val="00811C0A"/>
    <w:rsid w:val="008160B2"/>
    <w:rsid w:val="00817669"/>
    <w:rsid w:val="00826DEB"/>
    <w:rsid w:val="008309D0"/>
    <w:rsid w:val="008317A2"/>
    <w:rsid w:val="00835BE1"/>
    <w:rsid w:val="00851F12"/>
    <w:rsid w:val="00854929"/>
    <w:rsid w:val="0086527C"/>
    <w:rsid w:val="00870538"/>
    <w:rsid w:val="0089256D"/>
    <w:rsid w:val="008C797B"/>
    <w:rsid w:val="008D0EAD"/>
    <w:rsid w:val="008D1920"/>
    <w:rsid w:val="008D7F58"/>
    <w:rsid w:val="00904105"/>
    <w:rsid w:val="009403A1"/>
    <w:rsid w:val="009552E0"/>
    <w:rsid w:val="00963863"/>
    <w:rsid w:val="0097304D"/>
    <w:rsid w:val="00974627"/>
    <w:rsid w:val="009861D6"/>
    <w:rsid w:val="00992A84"/>
    <w:rsid w:val="009E0262"/>
    <w:rsid w:val="00A05544"/>
    <w:rsid w:val="00A13820"/>
    <w:rsid w:val="00A47CE9"/>
    <w:rsid w:val="00A74679"/>
    <w:rsid w:val="00A872E2"/>
    <w:rsid w:val="00AE7BE0"/>
    <w:rsid w:val="00B01591"/>
    <w:rsid w:val="00B03433"/>
    <w:rsid w:val="00B16B76"/>
    <w:rsid w:val="00B23031"/>
    <w:rsid w:val="00B60B1F"/>
    <w:rsid w:val="00B75451"/>
    <w:rsid w:val="00BA0556"/>
    <w:rsid w:val="00BA6052"/>
    <w:rsid w:val="00BA62EB"/>
    <w:rsid w:val="00BB2437"/>
    <w:rsid w:val="00BD0B28"/>
    <w:rsid w:val="00BE3C5D"/>
    <w:rsid w:val="00BF2F14"/>
    <w:rsid w:val="00BF44B5"/>
    <w:rsid w:val="00C038A0"/>
    <w:rsid w:val="00C220CE"/>
    <w:rsid w:val="00C63D7E"/>
    <w:rsid w:val="00C83D7B"/>
    <w:rsid w:val="00C934CD"/>
    <w:rsid w:val="00C97FA3"/>
    <w:rsid w:val="00CA7842"/>
    <w:rsid w:val="00CE5BA5"/>
    <w:rsid w:val="00CE63BA"/>
    <w:rsid w:val="00CF3390"/>
    <w:rsid w:val="00CF7820"/>
    <w:rsid w:val="00D050E5"/>
    <w:rsid w:val="00D05AE4"/>
    <w:rsid w:val="00D65644"/>
    <w:rsid w:val="00D77B4E"/>
    <w:rsid w:val="00D951A5"/>
    <w:rsid w:val="00DA7809"/>
    <w:rsid w:val="00DA7FB1"/>
    <w:rsid w:val="00DD5C1C"/>
    <w:rsid w:val="00DF35F9"/>
    <w:rsid w:val="00E24E97"/>
    <w:rsid w:val="00E32F35"/>
    <w:rsid w:val="00E57BBA"/>
    <w:rsid w:val="00E71298"/>
    <w:rsid w:val="00E733F5"/>
    <w:rsid w:val="00E84903"/>
    <w:rsid w:val="00E91E9E"/>
    <w:rsid w:val="00F47562"/>
    <w:rsid w:val="00F47E51"/>
    <w:rsid w:val="00F711A9"/>
    <w:rsid w:val="00F867BD"/>
    <w:rsid w:val="00FB0E45"/>
    <w:rsid w:val="00FB1201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BB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B24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243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73161C"/>
    <w:rPr>
      <w:b/>
      <w:color w:val="008000"/>
    </w:rPr>
  </w:style>
  <w:style w:type="paragraph" w:styleId="ae">
    <w:name w:val="List Paragraph"/>
    <w:basedOn w:val="a"/>
    <w:uiPriority w:val="34"/>
    <w:qFormat/>
    <w:rsid w:val="00FE727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20CE"/>
  </w:style>
  <w:style w:type="paragraph" w:styleId="af1">
    <w:name w:val="footer"/>
    <w:basedOn w:val="a"/>
    <w:link w:val="af2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2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BB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B24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243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73161C"/>
    <w:rPr>
      <w:b/>
      <w:color w:val="008000"/>
    </w:rPr>
  </w:style>
  <w:style w:type="paragraph" w:styleId="ae">
    <w:name w:val="List Paragraph"/>
    <w:basedOn w:val="a"/>
    <w:uiPriority w:val="34"/>
    <w:qFormat/>
    <w:rsid w:val="00FE727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20CE"/>
  </w:style>
  <w:style w:type="paragraph" w:styleId="af1">
    <w:name w:val="footer"/>
    <w:basedOn w:val="a"/>
    <w:link w:val="af2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DB6C-C482-4D0B-8B05-13F3836C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16</cp:revision>
  <cp:lastPrinted>2022-01-13T08:18:00Z</cp:lastPrinted>
  <dcterms:created xsi:type="dcterms:W3CDTF">2021-10-04T13:30:00Z</dcterms:created>
  <dcterms:modified xsi:type="dcterms:W3CDTF">2022-01-13T08:18:00Z</dcterms:modified>
</cp:coreProperties>
</file>