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D85C69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Приложение 1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6741E6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="006968A8">
        <w:rPr>
          <w:rFonts w:eastAsia="+mn-ea"/>
          <w:color w:val="000000"/>
          <w:kern w:val="24"/>
          <w:szCs w:val="22"/>
        </w:rPr>
        <w:t>23.12.2021</w:t>
      </w:r>
      <w:r w:rsidRPr="002E57FC">
        <w:rPr>
          <w:rFonts w:eastAsia="+mn-ea"/>
          <w:color w:val="000000"/>
          <w:kern w:val="24"/>
          <w:szCs w:val="22"/>
        </w:rPr>
        <w:t xml:space="preserve"> №</w:t>
      </w:r>
      <w:r w:rsidR="006968A8">
        <w:rPr>
          <w:rFonts w:eastAsia="+mn-ea"/>
          <w:color w:val="000000"/>
          <w:kern w:val="24"/>
          <w:szCs w:val="22"/>
        </w:rPr>
        <w:t xml:space="preserve"> 299</w:t>
      </w:r>
      <w:bookmarkStart w:id="0" w:name="_GoBack"/>
      <w:bookmarkEnd w:id="0"/>
    </w:p>
    <w:p w:rsidR="007A6F9F" w:rsidRPr="0021151A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Cs w:val="2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</w:t>
            </w:r>
            <w:r w:rsidR="00B911AA" w:rsidRPr="0036199D">
              <w:rPr>
                <w:rFonts w:ascii="Times New Roman" w:hAnsi="Times New Roman"/>
                <w:sz w:val="28"/>
                <w:szCs w:val="28"/>
              </w:rPr>
              <w:t>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>юджетных средств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</w:t>
            </w:r>
            <w:r w:rsidR="00B911AA" w:rsidRPr="0036199D">
              <w:rPr>
                <w:rFonts w:ascii="Times New Roman" w:hAnsi="Times New Roman"/>
                <w:sz w:val="24"/>
                <w:szCs w:val="28"/>
              </w:rPr>
              <w:t>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</w:t>
            </w:r>
            <w:r w:rsidR="001674C4" w:rsidRPr="001674C4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1674C4" w:rsidRPr="00B911AA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4B372C" w:rsidRDefault="004B372C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16DBA" w:rsidRPr="00D235E4" w:rsidRDefault="005B31D1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D235E4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B47270" w:rsidRPr="00D235E4">
        <w:rPr>
          <w:rFonts w:ascii="Times New Roman" w:hAnsi="Times New Roman"/>
          <w:b/>
          <w:sz w:val="24"/>
          <w:szCs w:val="20"/>
        </w:rPr>
        <w:t xml:space="preserve"> </w:t>
      </w:r>
      <w:r w:rsidR="00177797" w:rsidRPr="00D235E4">
        <w:rPr>
          <w:rFonts w:ascii="Times New Roman" w:hAnsi="Times New Roman"/>
          <w:b/>
          <w:sz w:val="24"/>
          <w:szCs w:val="20"/>
        </w:rPr>
        <w:t xml:space="preserve">на лицевых счетах получателей целевых средств </w:t>
      </w:r>
      <w:r w:rsidR="00B47270" w:rsidRPr="00D235E4">
        <w:rPr>
          <w:rFonts w:ascii="Times New Roman" w:hAnsi="Times New Roman"/>
          <w:b/>
          <w:sz w:val="24"/>
          <w:szCs w:val="20"/>
        </w:rPr>
        <w:t>по состоянию на 01.</w:t>
      </w:r>
      <w:r w:rsidR="00BD1E7B" w:rsidRPr="00D235E4">
        <w:rPr>
          <w:rFonts w:ascii="Times New Roman" w:hAnsi="Times New Roman"/>
          <w:b/>
          <w:sz w:val="24"/>
          <w:szCs w:val="20"/>
        </w:rPr>
        <w:t>01</w:t>
      </w:r>
      <w:r w:rsidR="00B47270" w:rsidRPr="00D235E4">
        <w:rPr>
          <w:rFonts w:ascii="Times New Roman" w:hAnsi="Times New Roman"/>
          <w:b/>
          <w:sz w:val="24"/>
          <w:szCs w:val="20"/>
        </w:rPr>
        <w:t>.202</w:t>
      </w:r>
      <w:r w:rsidR="0048624F" w:rsidRPr="0048624F">
        <w:rPr>
          <w:rFonts w:ascii="Times New Roman" w:hAnsi="Times New Roman"/>
          <w:b/>
          <w:sz w:val="24"/>
          <w:szCs w:val="20"/>
        </w:rPr>
        <w:t>2</w:t>
      </w:r>
      <w:r w:rsidR="00B47270" w:rsidRPr="00D235E4">
        <w:rPr>
          <w:rFonts w:ascii="Times New Roman" w:hAnsi="Times New Roman"/>
          <w:b/>
          <w:sz w:val="24"/>
          <w:szCs w:val="20"/>
        </w:rPr>
        <w:t xml:space="preserve"> </w:t>
      </w:r>
    </w:p>
    <w:p w:rsidR="00F372F7" w:rsidRPr="006E6202" w:rsidRDefault="00116DBA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D235E4">
        <w:rPr>
          <w:rFonts w:ascii="Times New Roman" w:hAnsi="Times New Roman"/>
          <w:b/>
          <w:sz w:val="24"/>
          <w:szCs w:val="20"/>
        </w:rPr>
        <w:t>(</w:t>
      </w:r>
      <w:r w:rsidR="005B31D1" w:rsidRPr="00D235E4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B15BBB" w:rsidRPr="00B15BBB">
        <w:rPr>
          <w:rFonts w:ascii="Times New Roman" w:hAnsi="Times New Roman"/>
          <w:b/>
          <w:sz w:val="24"/>
          <w:szCs w:val="20"/>
        </w:rPr>
        <w:t>Постановления Правительства Донецкой Народной Республики от 17 декабря 2021 г. № 101-2 «Об утверждении Порядка казначейского сопровождения в 2022 финансовом году»</w:t>
      </w:r>
      <w:r w:rsidR="000E6087" w:rsidRPr="000E6087">
        <w:rPr>
          <w:rFonts w:ascii="Times New Roman" w:hAnsi="Times New Roman"/>
          <w:b/>
          <w:sz w:val="24"/>
          <w:szCs w:val="20"/>
        </w:rPr>
        <w:t>)</w:t>
      </w:r>
      <w:r w:rsidR="006E6202" w:rsidRPr="00D235E4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DB429B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52" w:rsidRPr="00116DBA" w:rsidRDefault="00F870E1" w:rsidP="00DB429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116DBA" w:rsidRDefault="004B372C" w:rsidP="00210428">
      <w:pPr>
        <w:widowControl w:val="0"/>
        <w:tabs>
          <w:tab w:val="left" w:pos="13750"/>
        </w:tabs>
        <w:autoSpaceDE w:val="0"/>
        <w:autoSpaceDN w:val="0"/>
        <w:spacing w:line="230" w:lineRule="auto"/>
        <w:rPr>
          <w:rFonts w:ascii="Times New Roman" w:hAnsi="Times New Roman"/>
          <w:sz w:val="16"/>
          <w:szCs w:val="20"/>
        </w:rPr>
      </w:pPr>
    </w:p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842"/>
        <w:gridCol w:w="2127"/>
        <w:gridCol w:w="2268"/>
        <w:gridCol w:w="2268"/>
        <w:gridCol w:w="1984"/>
        <w:gridCol w:w="1985"/>
      </w:tblGrid>
      <w:tr w:rsidR="00DA6714" w:rsidRPr="00AB07DF" w:rsidTr="00765B95">
        <w:trPr>
          <w:trHeight w:val="1162"/>
        </w:trPr>
        <w:tc>
          <w:tcPr>
            <w:tcW w:w="454" w:type="dxa"/>
            <w:vMerge w:val="restart"/>
            <w:vAlign w:val="center"/>
          </w:tcPr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№</w:t>
            </w: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116DBA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116DBA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</w:t>
            </w: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получателя целевых средств</w:t>
            </w:r>
          </w:p>
        </w:tc>
        <w:tc>
          <w:tcPr>
            <w:tcW w:w="1842" w:type="dxa"/>
            <w:vMerge w:val="restart"/>
            <w:vAlign w:val="center"/>
          </w:tcPr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ИКЮЛ получателя целевых средств</w:t>
            </w:r>
          </w:p>
        </w:tc>
        <w:tc>
          <w:tcPr>
            <w:tcW w:w="2127" w:type="dxa"/>
            <w:vMerge w:val="restart"/>
            <w:vAlign w:val="center"/>
          </w:tcPr>
          <w:p w:rsidR="0048624F" w:rsidRPr="006D2CD7" w:rsidRDefault="00DF086B" w:rsidP="00DF086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6D2CD7">
              <w:rPr>
                <w:rFonts w:ascii="Times New Roman" w:hAnsi="Times New Roman"/>
                <w:sz w:val="22"/>
              </w:rPr>
              <w:t>О</w:t>
            </w:r>
            <w:r w:rsidR="0048624F" w:rsidRPr="006D2CD7">
              <w:rPr>
                <w:rFonts w:ascii="Times New Roman" w:hAnsi="Times New Roman"/>
                <w:sz w:val="22"/>
              </w:rPr>
              <w:t>снование для предоставления целевых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6D2CD7" w:rsidRDefault="00DA6714" w:rsidP="00F7796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6D2CD7">
              <w:rPr>
                <w:rFonts w:ascii="Times New Roman" w:hAnsi="Times New Roman"/>
                <w:sz w:val="22"/>
              </w:rPr>
              <w:t>Соглашение</w:t>
            </w:r>
            <w:r w:rsidR="00F77960" w:rsidRPr="006D2CD7">
              <w:rPr>
                <w:rFonts w:ascii="Times New Roman" w:hAnsi="Times New Roman"/>
                <w:sz w:val="22"/>
              </w:rPr>
              <w:t xml:space="preserve"> о выделении субсидии из Республиканского бюджета Донецкой Народной Республики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C4151A" w:rsidRDefault="00DA6714" w:rsidP="006E620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Сумма остатк</w:t>
            </w:r>
            <w:r w:rsidR="00CA45FE">
              <w:rPr>
                <w:rFonts w:ascii="Times New Roman" w:hAnsi="Times New Roman"/>
                <w:sz w:val="22"/>
              </w:rPr>
              <w:t>ов</w:t>
            </w:r>
            <w:r w:rsidR="00821E51">
              <w:rPr>
                <w:rFonts w:ascii="Times New Roman" w:hAnsi="Times New Roman"/>
                <w:sz w:val="22"/>
              </w:rPr>
              <w:t xml:space="preserve"> </w:t>
            </w:r>
            <w:r w:rsidRPr="00116DBA">
              <w:rPr>
                <w:rFonts w:ascii="Times New Roman" w:hAnsi="Times New Roman"/>
                <w:sz w:val="22"/>
              </w:rPr>
              <w:t xml:space="preserve">целевых средств </w:t>
            </w:r>
            <w:r w:rsidR="0048624F" w:rsidRPr="00DF086B">
              <w:rPr>
                <w:rFonts w:ascii="Times New Roman" w:hAnsi="Times New Roman"/>
                <w:sz w:val="22"/>
              </w:rPr>
              <w:t>на</w:t>
            </w:r>
            <w:r w:rsidR="0048624F" w:rsidRPr="0048624F">
              <w:rPr>
                <w:rFonts w:ascii="Times New Roman" w:hAnsi="Times New Roman"/>
                <w:sz w:val="22"/>
                <w:highlight w:val="yellow"/>
              </w:rPr>
              <w:t xml:space="preserve"> </w:t>
            </w:r>
            <w:r w:rsidR="0048624F" w:rsidRPr="006D2CD7">
              <w:rPr>
                <w:rFonts w:ascii="Times New Roman" w:hAnsi="Times New Roman"/>
                <w:sz w:val="22"/>
              </w:rPr>
              <w:t>01.01.2022</w:t>
            </w:r>
            <w:r w:rsidR="0048624F" w:rsidRPr="00DF086B">
              <w:rPr>
                <w:rFonts w:ascii="Times New Roman" w:hAnsi="Times New Roman"/>
                <w:sz w:val="22"/>
              </w:rPr>
              <w:t xml:space="preserve"> </w:t>
            </w:r>
            <w:r w:rsidRPr="00DF086B">
              <w:rPr>
                <w:rFonts w:ascii="Times New Roman" w:hAnsi="Times New Roman"/>
                <w:sz w:val="22"/>
              </w:rPr>
              <w:t xml:space="preserve">на лицевом счете, открытом </w:t>
            </w:r>
            <w:r w:rsidR="006B1A5C" w:rsidRPr="00DF086B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DF086B">
              <w:rPr>
                <w:rFonts w:ascii="Times New Roman" w:hAnsi="Times New Roman"/>
                <w:sz w:val="22"/>
              </w:rPr>
              <w:t>в Республиканском казначействе Донецкой Народной Республики</w:t>
            </w:r>
            <w:proofErr w:type="gramStart"/>
            <w:r w:rsidR="006E6202" w:rsidRPr="00DF086B"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DA6714" w:rsidRPr="00116DBA" w:rsidRDefault="00DA6714" w:rsidP="006B1A5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Расходование сре</w:t>
            </w:r>
            <w:proofErr w:type="gramStart"/>
            <w:r>
              <w:rPr>
                <w:rFonts w:ascii="Times New Roman" w:hAnsi="Times New Roman"/>
                <w:sz w:val="22"/>
              </w:rPr>
              <w:t>дств с л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ицевого счета, </w:t>
            </w:r>
            <w:r w:rsidR="00821E51" w:rsidRPr="00821E51">
              <w:rPr>
                <w:rFonts w:ascii="Times New Roman" w:hAnsi="Times New Roman"/>
                <w:sz w:val="22"/>
              </w:rPr>
              <w:t>открыто</w:t>
            </w:r>
            <w:r w:rsidR="00821E51">
              <w:rPr>
                <w:rFonts w:ascii="Times New Roman" w:hAnsi="Times New Roman"/>
                <w:sz w:val="22"/>
              </w:rPr>
              <w:t>го</w:t>
            </w:r>
            <w:r w:rsidR="00821E51" w:rsidRPr="00821E51">
              <w:rPr>
                <w:rFonts w:ascii="Times New Roman" w:hAnsi="Times New Roman"/>
                <w:sz w:val="22"/>
              </w:rPr>
              <w:t xml:space="preserve"> </w:t>
            </w:r>
            <w:r w:rsidR="006B1A5C" w:rsidRPr="00821E51">
              <w:rPr>
                <w:rFonts w:ascii="Times New Roman" w:hAnsi="Times New Roman"/>
                <w:sz w:val="22"/>
              </w:rPr>
              <w:t>по коду «71»</w:t>
            </w:r>
            <w:r w:rsidR="006B1A5C">
              <w:rPr>
                <w:rFonts w:ascii="Times New Roman" w:hAnsi="Times New Roman"/>
                <w:sz w:val="22"/>
              </w:rPr>
              <w:t xml:space="preserve"> </w:t>
            </w:r>
            <w:r w:rsidR="00821E51" w:rsidRPr="00821E51">
              <w:rPr>
                <w:rFonts w:ascii="Times New Roman" w:hAnsi="Times New Roman"/>
                <w:sz w:val="22"/>
              </w:rPr>
              <w:t xml:space="preserve">в Республиканском казначействе Донецкой Народной Республики </w:t>
            </w:r>
          </w:p>
        </w:tc>
      </w:tr>
      <w:tr w:rsidR="00DA6714" w:rsidRPr="00AB07DF" w:rsidTr="00765B95">
        <w:tc>
          <w:tcPr>
            <w:tcW w:w="454" w:type="dxa"/>
            <w:vMerge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DA6714" w:rsidRPr="00116DBA" w:rsidRDefault="00DA6714" w:rsidP="009C398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116DBA" w:rsidRDefault="00DA6714" w:rsidP="009C398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6714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821E51">
              <w:rPr>
                <w:rFonts w:ascii="Times New Roman" w:hAnsi="Times New Roman"/>
                <w:sz w:val="22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</w:t>
            </w:r>
            <w:r w:rsidR="00DA6714" w:rsidRPr="00116DBA">
              <w:rPr>
                <w:rFonts w:ascii="Times New Roman" w:hAnsi="Times New Roman"/>
                <w:sz w:val="22"/>
              </w:rPr>
              <w:t>аправление расходования</w:t>
            </w:r>
          </w:p>
        </w:tc>
      </w:tr>
      <w:tr w:rsidR="00DA6714" w:rsidRPr="00AB07DF" w:rsidTr="00765B95">
        <w:tc>
          <w:tcPr>
            <w:tcW w:w="454" w:type="dxa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116DBA" w:rsidRDefault="00DA6714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116DBA" w:rsidRDefault="00DA6714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821E51" w:rsidRPr="00AB07DF" w:rsidTr="00765B95">
        <w:tc>
          <w:tcPr>
            <w:tcW w:w="454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AB07DF" w:rsidTr="00765B95">
        <w:tc>
          <w:tcPr>
            <w:tcW w:w="454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1E7B" w:rsidRDefault="00BD1E7B" w:rsidP="00210428">
      <w:pPr>
        <w:pStyle w:val="ac"/>
        <w:spacing w:before="0" w:beforeAutospacing="0" w:after="0" w:afterAutospacing="0" w:line="230" w:lineRule="auto"/>
        <w:ind w:left="11057"/>
      </w:pPr>
    </w:p>
    <w:p w:rsidR="004B372C" w:rsidRPr="00AC3594" w:rsidRDefault="0083299A" w:rsidP="00FA0E68">
      <w:pPr>
        <w:pStyle w:val="ac"/>
        <w:spacing w:before="0" w:beforeAutospacing="0" w:after="0" w:afterAutospacing="0" w:line="230" w:lineRule="auto"/>
        <w:ind w:left="10773"/>
        <w:rPr>
          <w:lang w:val="en-US"/>
        </w:rPr>
      </w:pPr>
      <w:r>
        <w:lastRenderedPageBreak/>
        <w:t>Продолжение приложения</w:t>
      </w:r>
      <w:r w:rsidR="00AC3594">
        <w:rPr>
          <w:lang w:val="en-US"/>
        </w:rPr>
        <w:t xml:space="preserve"> 1</w:t>
      </w:r>
    </w:p>
    <w:p w:rsidR="0083299A" w:rsidRDefault="0083299A" w:rsidP="00210428">
      <w:pPr>
        <w:pStyle w:val="ac"/>
        <w:spacing w:before="0" w:beforeAutospacing="0" w:after="0" w:afterAutospacing="0" w:line="230" w:lineRule="auto"/>
      </w:pP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1693"/>
        <w:gridCol w:w="1833"/>
        <w:gridCol w:w="2146"/>
        <w:gridCol w:w="2268"/>
        <w:gridCol w:w="2217"/>
        <w:gridCol w:w="2035"/>
        <w:gridCol w:w="1985"/>
      </w:tblGrid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7" w:type="dxa"/>
            <w:vAlign w:val="center"/>
          </w:tcPr>
          <w:p w:rsidR="00821E51" w:rsidRPr="00116DBA" w:rsidRDefault="00821E51" w:rsidP="00BA4B4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35" w:type="dxa"/>
            <w:vAlign w:val="center"/>
          </w:tcPr>
          <w:p w:rsidR="00821E51" w:rsidRPr="00116DBA" w:rsidRDefault="00821E51" w:rsidP="00BA4B4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821E51" w:rsidRDefault="00821E51" w:rsidP="00BA4B4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2145" w:type="dxa"/>
            <w:gridSpan w:val="2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A0E68" w:rsidRPr="00116DBA" w:rsidTr="00765B95">
        <w:tc>
          <w:tcPr>
            <w:tcW w:w="452" w:type="dxa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6" w:type="dxa"/>
            <w:vAlign w:val="center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7" w:type="dxa"/>
            <w:vAlign w:val="center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vAlign w:val="center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0E68" w:rsidRPr="00116DBA" w:rsidRDefault="00FA0E6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2145" w:type="dxa"/>
            <w:gridSpan w:val="2"/>
          </w:tcPr>
          <w:p w:rsidR="00821E51" w:rsidRPr="00116DBA" w:rsidRDefault="00821E51" w:rsidP="002E4719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2145" w:type="dxa"/>
            <w:gridSpan w:val="2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Default="00477452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tbl>
      <w:tblPr>
        <w:tblW w:w="954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1876"/>
        <w:gridCol w:w="707"/>
        <w:gridCol w:w="3260"/>
        <w:gridCol w:w="329"/>
      </w:tblGrid>
      <w:tr w:rsidR="00C22A58" w:rsidRPr="00626B24" w:rsidTr="00531DD8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2946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6D2CD7" w:rsidP="00294614">
            <w:pPr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получателя целевых средств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294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2946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294614">
            <w:pPr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48624F" w:rsidRPr="00626B24" w:rsidRDefault="00F43D51" w:rsidP="00294614">
            <w:pPr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получателя целевых средств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</w:t>
            </w:r>
            <w:r w:rsidR="00531DD8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531DD8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C22A58" w:rsidRPr="00626B24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294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F6C" w:rsidRPr="004E16CD" w:rsidRDefault="00775F6C" w:rsidP="00294614">
      <w:pPr>
        <w:autoSpaceDE w:val="0"/>
        <w:autoSpaceDN w:val="0"/>
        <w:adjustRightInd w:val="0"/>
        <w:rPr>
          <w:sz w:val="24"/>
          <w:szCs w:val="28"/>
        </w:rPr>
      </w:pPr>
      <w:r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94614">
      <w:pPr>
        <w:widowControl w:val="0"/>
        <w:autoSpaceDE w:val="0"/>
        <w:autoSpaceDN w:val="0"/>
        <w:rPr>
          <w:rFonts w:ascii="Times New Roman" w:hAnsi="Times New Roman"/>
          <w:sz w:val="24"/>
          <w:szCs w:val="20"/>
          <w:lang w:val="en-US"/>
        </w:rPr>
      </w:pPr>
    </w:p>
    <w:p w:rsidR="002A216E" w:rsidRPr="002A216E" w:rsidRDefault="002A216E" w:rsidP="00294614">
      <w:pPr>
        <w:spacing w:after="60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6E6202" w:rsidRDefault="006E6202" w:rsidP="00294614">
      <w:pPr>
        <w:jc w:val="both"/>
        <w:rPr>
          <w:rFonts w:ascii="Times New Roman" w:hAnsi="Times New Roman"/>
          <w:bCs/>
          <w:vertAlign w:val="superscript"/>
        </w:rPr>
      </w:pPr>
      <w:r w:rsidRPr="002A216E">
        <w:rPr>
          <w:rFonts w:ascii="Times New Roman" w:hAnsi="Times New Roman"/>
          <w:bCs/>
          <w:vertAlign w:val="superscript"/>
        </w:rPr>
        <w:t>1</w:t>
      </w:r>
      <w:r w:rsidRPr="002A216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Решение предоставляется в Министерство финансов Донецкой Народной Республики до </w:t>
      </w:r>
      <w:r w:rsidRPr="00F43D51">
        <w:rPr>
          <w:rFonts w:ascii="Times New Roman" w:hAnsi="Times New Roman"/>
          <w:bCs/>
        </w:rPr>
        <w:t xml:space="preserve">01 </w:t>
      </w:r>
      <w:r w:rsidR="00F43D51" w:rsidRPr="00F43D51">
        <w:rPr>
          <w:rFonts w:ascii="Times New Roman" w:hAnsi="Times New Roman"/>
          <w:bCs/>
        </w:rPr>
        <w:t>апреля</w:t>
      </w:r>
      <w:r w:rsidRPr="00F43D51">
        <w:rPr>
          <w:rFonts w:ascii="Times New Roman" w:hAnsi="Times New Roman"/>
          <w:bCs/>
        </w:rPr>
        <w:t xml:space="preserve"> 202</w:t>
      </w:r>
      <w:r w:rsidR="00F43D51" w:rsidRPr="00F43D51">
        <w:rPr>
          <w:rFonts w:ascii="Times New Roman" w:hAnsi="Times New Roman"/>
          <w:bCs/>
        </w:rPr>
        <w:t>2</w:t>
      </w:r>
      <w:r w:rsidRPr="00F43D51">
        <w:rPr>
          <w:rFonts w:ascii="Times New Roman" w:hAnsi="Times New Roman"/>
          <w:bCs/>
        </w:rPr>
        <w:t xml:space="preserve"> г</w:t>
      </w:r>
      <w:r w:rsidR="00B911AA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E57F46">
        <w:rPr>
          <w:rFonts w:ascii="Times New Roman" w:hAnsi="Times New Roman"/>
          <w:bCs/>
        </w:rPr>
        <w:t xml:space="preserve">согласно </w:t>
      </w:r>
      <w:r w:rsidRPr="00F43D51">
        <w:rPr>
          <w:rFonts w:ascii="Times New Roman" w:hAnsi="Times New Roman"/>
          <w:bCs/>
        </w:rPr>
        <w:t xml:space="preserve">пункту </w:t>
      </w:r>
      <w:r w:rsidR="00F43D51">
        <w:rPr>
          <w:rFonts w:ascii="Times New Roman" w:hAnsi="Times New Roman"/>
          <w:bCs/>
        </w:rPr>
        <w:t>13</w:t>
      </w:r>
      <w:r w:rsidRPr="00E57F46">
        <w:rPr>
          <w:rFonts w:ascii="Times New Roman" w:hAnsi="Times New Roman"/>
          <w:bCs/>
        </w:rPr>
        <w:t xml:space="preserve"> </w:t>
      </w:r>
      <w:r w:rsidR="0036199D">
        <w:rPr>
          <w:rFonts w:ascii="Times New Roman" w:hAnsi="Times New Roman"/>
          <w:bCs/>
        </w:rPr>
        <w:t xml:space="preserve">раздела </w:t>
      </w:r>
      <w:r w:rsidR="0036199D">
        <w:rPr>
          <w:rFonts w:ascii="Times New Roman" w:hAnsi="Times New Roman"/>
          <w:bCs/>
          <w:lang w:val="en-US"/>
        </w:rPr>
        <w:t>II</w:t>
      </w:r>
      <w:r w:rsidR="0036199D" w:rsidRPr="0036199D">
        <w:rPr>
          <w:rFonts w:ascii="Times New Roman" w:hAnsi="Times New Roman"/>
          <w:bCs/>
        </w:rPr>
        <w:t xml:space="preserve"> </w:t>
      </w:r>
      <w:r w:rsidR="0036199D" w:rsidRPr="0036199D">
        <w:rPr>
          <w:rFonts w:ascii="Times New Roman" w:hAnsi="Times New Roman"/>
          <w:bCs/>
        </w:rPr>
        <w:br/>
      </w:r>
      <w:r w:rsidR="00FA0E68">
        <w:rPr>
          <w:rFonts w:ascii="Times New Roman" w:hAnsi="Times New Roman"/>
          <w:bCs/>
        </w:rPr>
        <w:t xml:space="preserve">Порядка казначейского сопровождения в 2022 финансовом году, утвержденного </w:t>
      </w:r>
      <w:r w:rsidR="00F43D51" w:rsidRPr="00F43D51">
        <w:rPr>
          <w:rFonts w:ascii="Times New Roman" w:hAnsi="Times New Roman"/>
          <w:bCs/>
        </w:rPr>
        <w:t>Постановлени</w:t>
      </w:r>
      <w:r w:rsidR="00FA0E68">
        <w:rPr>
          <w:rFonts w:ascii="Times New Roman" w:hAnsi="Times New Roman"/>
          <w:bCs/>
        </w:rPr>
        <w:t>ем</w:t>
      </w:r>
      <w:r w:rsidR="00F43D51" w:rsidRPr="00F43D51">
        <w:rPr>
          <w:rFonts w:ascii="Times New Roman" w:hAnsi="Times New Roman"/>
          <w:bCs/>
        </w:rPr>
        <w:t xml:space="preserve"> Правительства Донецкой Народной Республики </w:t>
      </w:r>
      <w:r w:rsidR="0036199D" w:rsidRPr="0036199D">
        <w:rPr>
          <w:rFonts w:ascii="Times New Roman" w:hAnsi="Times New Roman"/>
          <w:bCs/>
        </w:rPr>
        <w:br/>
      </w:r>
      <w:r w:rsidR="00F43D51" w:rsidRPr="00F43D51">
        <w:rPr>
          <w:rFonts w:ascii="Times New Roman" w:hAnsi="Times New Roman"/>
          <w:bCs/>
        </w:rPr>
        <w:t>от 17 декабря 2021 г. № 101-2</w:t>
      </w:r>
      <w:r w:rsidR="00F43D51">
        <w:rPr>
          <w:rFonts w:ascii="Times New Roman" w:hAnsi="Times New Roman"/>
          <w:bCs/>
        </w:rPr>
        <w:t>.</w:t>
      </w:r>
    </w:p>
    <w:p w:rsidR="006B1A5C" w:rsidRDefault="006E6202" w:rsidP="00294614">
      <w:pPr>
        <w:jc w:val="both"/>
        <w:rPr>
          <w:rFonts w:ascii="Times New Roman" w:hAnsi="Times New Roman"/>
          <w:bCs/>
        </w:rPr>
      </w:pPr>
      <w:r w:rsidRPr="006E6202">
        <w:rPr>
          <w:rFonts w:ascii="Times New Roman" w:hAnsi="Times New Roman"/>
          <w:bCs/>
          <w:vertAlign w:val="superscript"/>
        </w:rPr>
        <w:t>2</w:t>
      </w:r>
      <w:r w:rsidR="002A216E" w:rsidRPr="002A216E">
        <w:rPr>
          <w:rFonts w:ascii="Times New Roman" w:hAnsi="Times New Roman"/>
          <w:bCs/>
        </w:rPr>
        <w:t xml:space="preserve"> </w:t>
      </w:r>
      <w:r w:rsidR="006B1A5C">
        <w:rPr>
          <w:rFonts w:ascii="Times New Roman" w:hAnsi="Times New Roman"/>
          <w:bCs/>
        </w:rPr>
        <w:t>Указанная сумма остатков подтверждается выпиской</w:t>
      </w:r>
      <w:r w:rsidR="006B1A5C" w:rsidRPr="002A216E">
        <w:t xml:space="preserve"> </w:t>
      </w:r>
      <w:r w:rsidR="006B1A5C" w:rsidRPr="002A216E">
        <w:rPr>
          <w:rFonts w:ascii="Times New Roman" w:hAnsi="Times New Roman"/>
          <w:bCs/>
        </w:rPr>
        <w:t>из</w:t>
      </w:r>
      <w:r w:rsidR="006B1A5C">
        <w:rPr>
          <w:rFonts w:ascii="Times New Roman" w:hAnsi="Times New Roman"/>
          <w:bCs/>
        </w:rPr>
        <w:t xml:space="preserve"> </w:t>
      </w:r>
      <w:r w:rsidR="006B1A5C" w:rsidRPr="002A216E">
        <w:rPr>
          <w:rFonts w:ascii="Times New Roman" w:hAnsi="Times New Roman"/>
          <w:bCs/>
        </w:rPr>
        <w:t>лицевого счета</w:t>
      </w:r>
      <w:r w:rsidR="006B1A5C">
        <w:rPr>
          <w:rFonts w:ascii="Times New Roman" w:hAnsi="Times New Roman"/>
          <w:bCs/>
        </w:rPr>
        <w:t xml:space="preserve">, предоставленной Республиканским казначейством Донецкой Народной Республики </w:t>
      </w:r>
      <w:r w:rsidR="00F43D51">
        <w:rPr>
          <w:rFonts w:ascii="Times New Roman" w:hAnsi="Times New Roman"/>
          <w:bCs/>
        </w:rPr>
        <w:t xml:space="preserve">по состоянию </w:t>
      </w:r>
      <w:r>
        <w:rPr>
          <w:rFonts w:ascii="Times New Roman" w:hAnsi="Times New Roman"/>
          <w:bCs/>
        </w:rPr>
        <w:t>н</w:t>
      </w:r>
      <w:r w:rsidR="006B1A5C">
        <w:rPr>
          <w:rFonts w:ascii="Times New Roman" w:hAnsi="Times New Roman"/>
          <w:bCs/>
        </w:rPr>
        <w:t>а 01.01.202</w:t>
      </w:r>
      <w:r w:rsidR="00DB2AC6">
        <w:rPr>
          <w:rFonts w:ascii="Times New Roman" w:hAnsi="Times New Roman"/>
          <w:bCs/>
        </w:rPr>
        <w:t>2</w:t>
      </w:r>
      <w:r w:rsidR="006B1A5C" w:rsidRPr="002A216E">
        <w:rPr>
          <w:rFonts w:ascii="Times New Roman" w:hAnsi="Times New Roman"/>
          <w:bCs/>
        </w:rPr>
        <w:t>.</w:t>
      </w:r>
    </w:p>
    <w:sectPr w:rsidR="006B1A5C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5F" w:rsidRDefault="00D35A5F">
      <w:r>
        <w:separator/>
      </w:r>
    </w:p>
  </w:endnote>
  <w:endnote w:type="continuationSeparator" w:id="0">
    <w:p w:rsidR="00D35A5F" w:rsidRDefault="00D3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5F" w:rsidRDefault="00D35A5F">
      <w:r>
        <w:separator/>
      </w:r>
    </w:p>
  </w:footnote>
  <w:footnote w:type="continuationSeparator" w:id="0">
    <w:p w:rsidR="00D35A5F" w:rsidRDefault="00D3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57F8A" w:rsidRDefault="00B57F8A">
        <w:pPr>
          <w:pStyle w:val="a4"/>
          <w:jc w:val="center"/>
        </w:pPr>
      </w:p>
      <w:p w:rsidR="00D53965" w:rsidRPr="00B57F8A" w:rsidRDefault="00D5396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6968A8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65" w:rsidRDefault="00D539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087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674C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59A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90F63"/>
    <w:rsid w:val="0029117E"/>
    <w:rsid w:val="00291AA5"/>
    <w:rsid w:val="00291E2A"/>
    <w:rsid w:val="00294614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199D"/>
    <w:rsid w:val="003654D7"/>
    <w:rsid w:val="00365A9A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1DD8"/>
    <w:rsid w:val="005328F5"/>
    <w:rsid w:val="00532955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68A8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F49"/>
    <w:rsid w:val="008A7060"/>
    <w:rsid w:val="008A7A2E"/>
    <w:rsid w:val="008B040C"/>
    <w:rsid w:val="008B0E03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11AA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0D83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A5F"/>
    <w:rsid w:val="00D35F73"/>
    <w:rsid w:val="00D35F78"/>
    <w:rsid w:val="00D365D5"/>
    <w:rsid w:val="00D369E6"/>
    <w:rsid w:val="00D371CF"/>
    <w:rsid w:val="00D37453"/>
    <w:rsid w:val="00D403AC"/>
    <w:rsid w:val="00D42417"/>
    <w:rsid w:val="00D430BD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429B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29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F64"/>
    <w:rsid w:val="00F6203B"/>
    <w:rsid w:val="00F63918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B7C9-5E58-4AF4-B376-5CD3B08F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Орлова Мария Александровна</cp:lastModifiedBy>
  <cp:revision>82</cp:revision>
  <cp:lastPrinted>2021-12-22T08:04:00Z</cp:lastPrinted>
  <dcterms:created xsi:type="dcterms:W3CDTF">2020-09-03T13:02:00Z</dcterms:created>
  <dcterms:modified xsi:type="dcterms:W3CDTF">2022-01-13T10:22:00Z</dcterms:modified>
</cp:coreProperties>
</file>