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79853" w14:textId="77777777" w:rsidR="00D078A9" w:rsidRPr="00D078A9" w:rsidRDefault="00D078A9" w:rsidP="00D078A9">
      <w:pPr>
        <w:autoSpaceDE w:val="0"/>
        <w:autoSpaceDN w:val="0"/>
        <w:adjustRightInd w:val="0"/>
        <w:ind w:left="5897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  <w:r w:rsidRPr="00D078A9">
        <w:rPr>
          <w:rFonts w:ascii="Times New Roman" w:eastAsia="Times New Roman" w:hAnsi="Times New Roman" w:cs="Times New Roman"/>
          <w:color w:val="auto"/>
          <w:lang w:bidi="ar-SA"/>
        </w:rPr>
        <w:t>Приложение 8</w:t>
      </w:r>
    </w:p>
    <w:p w14:paraId="005B7EB3" w14:textId="77777777" w:rsidR="00D078A9" w:rsidRPr="00D078A9" w:rsidRDefault="00D078A9" w:rsidP="00D078A9">
      <w:pPr>
        <w:tabs>
          <w:tab w:val="left" w:pos="5897"/>
          <w:tab w:val="left" w:pos="5954"/>
        </w:tabs>
        <w:autoSpaceDE w:val="0"/>
        <w:autoSpaceDN w:val="0"/>
        <w:adjustRightInd w:val="0"/>
        <w:ind w:left="5897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D078A9">
        <w:rPr>
          <w:rFonts w:ascii="Times New Roman" w:eastAsia="Times New Roman" w:hAnsi="Times New Roman" w:cs="Times New Roman"/>
          <w:color w:val="auto"/>
          <w:lang w:bidi="ar-SA"/>
        </w:rPr>
        <w:t xml:space="preserve">к </w:t>
      </w:r>
      <w:r w:rsidRPr="00D078A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Порядку составления и ведения </w:t>
      </w:r>
    </w:p>
    <w:p w14:paraId="511844A3" w14:textId="77777777" w:rsidR="00D078A9" w:rsidRPr="00D078A9" w:rsidRDefault="00D078A9" w:rsidP="00D078A9">
      <w:pPr>
        <w:tabs>
          <w:tab w:val="left" w:pos="5897"/>
          <w:tab w:val="left" w:pos="5954"/>
        </w:tabs>
        <w:autoSpaceDE w:val="0"/>
        <w:autoSpaceDN w:val="0"/>
        <w:adjustRightInd w:val="0"/>
        <w:ind w:left="5897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D078A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сводной бюджетной росписи </w:t>
      </w:r>
    </w:p>
    <w:p w14:paraId="2B0DF01E" w14:textId="77777777" w:rsidR="00D078A9" w:rsidRPr="00D078A9" w:rsidRDefault="00D078A9" w:rsidP="00D078A9">
      <w:pPr>
        <w:tabs>
          <w:tab w:val="left" w:pos="5897"/>
          <w:tab w:val="left" w:pos="5954"/>
        </w:tabs>
        <w:autoSpaceDE w:val="0"/>
        <w:autoSpaceDN w:val="0"/>
        <w:adjustRightInd w:val="0"/>
        <w:ind w:left="5897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D078A9">
        <w:rPr>
          <w:rFonts w:ascii="Times New Roman" w:eastAsia="Times New Roman" w:hAnsi="Times New Roman" w:cs="Times New Roman"/>
          <w:bCs/>
          <w:color w:val="auto"/>
          <w:lang w:bidi="ar-SA"/>
        </w:rPr>
        <w:t>бюджета Донецкой Народной Республики</w:t>
      </w:r>
      <w:r w:rsidRPr="00D078A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D078A9">
        <w:rPr>
          <w:rFonts w:ascii="Times New Roman" w:eastAsia="Times New Roman" w:hAnsi="Times New Roman" w:cs="Times New Roman"/>
          <w:bCs/>
          <w:color w:val="auto"/>
          <w:lang w:bidi="ar-SA"/>
        </w:rPr>
        <w:t>и бюджетных росписей главных распорядителей средств</w:t>
      </w:r>
    </w:p>
    <w:p w14:paraId="50C17B06" w14:textId="6A98B64A" w:rsidR="00D078A9" w:rsidRPr="00D078A9" w:rsidRDefault="00D078A9" w:rsidP="00D078A9">
      <w:pPr>
        <w:autoSpaceDE w:val="0"/>
        <w:autoSpaceDN w:val="0"/>
        <w:adjustRightInd w:val="0"/>
        <w:ind w:left="5897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D078A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(главных администраторов источников финансирования дефицита) бюджета Донецкой Народной Республики (пункт </w:t>
      </w:r>
      <w:r w:rsidR="00AB4D84">
        <w:rPr>
          <w:rFonts w:ascii="Times New Roman" w:eastAsia="Times New Roman" w:hAnsi="Times New Roman" w:cs="Times New Roman"/>
          <w:bCs/>
          <w:color w:val="auto"/>
          <w:lang w:bidi="ar-SA"/>
        </w:rPr>
        <w:t>27</w:t>
      </w:r>
      <w:r w:rsidRPr="00D078A9">
        <w:rPr>
          <w:rFonts w:ascii="Times New Roman" w:eastAsia="Times New Roman" w:hAnsi="Times New Roman" w:cs="Times New Roman"/>
          <w:bCs/>
          <w:color w:val="auto"/>
          <w:lang w:bidi="ar-SA"/>
        </w:rPr>
        <w:t>)</w:t>
      </w:r>
    </w:p>
    <w:p w14:paraId="29998400" w14:textId="77777777" w:rsidR="00D078A9" w:rsidRDefault="00D078A9" w:rsidP="00D078A9">
      <w:pPr>
        <w:autoSpaceDE w:val="0"/>
        <w:autoSpaceDN w:val="0"/>
        <w:adjustRightInd w:val="0"/>
        <w:ind w:left="5897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6E302DE8" w14:textId="77777777" w:rsidR="00397470" w:rsidRDefault="00397470" w:rsidP="00D078A9">
      <w:pPr>
        <w:autoSpaceDE w:val="0"/>
        <w:autoSpaceDN w:val="0"/>
        <w:adjustRightInd w:val="0"/>
        <w:ind w:left="5897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2A7AA389" w14:textId="41B5955F" w:rsidR="000079FC" w:rsidRPr="00397470" w:rsidRDefault="000079FC" w:rsidP="00397470">
      <w:pPr>
        <w:autoSpaceDE w:val="0"/>
        <w:autoSpaceDN w:val="0"/>
        <w:adjustRightInd w:val="0"/>
        <w:ind w:left="5897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bookmarkStart w:id="0" w:name="_GoBack"/>
    </w:p>
    <w:bookmarkEnd w:id="0"/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5"/>
        <w:gridCol w:w="1842"/>
      </w:tblGrid>
      <w:tr w:rsidR="00D078A9" w:rsidRPr="00D078A9" w14:paraId="5D7F0779" w14:textId="77777777" w:rsidTr="002F111E">
        <w:tc>
          <w:tcPr>
            <w:tcW w:w="7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169C048" w14:textId="77777777" w:rsidR="00D078A9" w:rsidRPr="00D078A9" w:rsidRDefault="00D078A9" w:rsidP="00D078A9">
            <w:pPr>
              <w:widowControl/>
              <w:autoSpaceDE w:val="0"/>
              <w:autoSpaceDN w:val="0"/>
              <w:ind w:right="113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23A2F" w14:textId="77777777" w:rsidR="00D078A9" w:rsidRPr="00D078A9" w:rsidRDefault="00D078A9" w:rsidP="00D078A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Коды</w:t>
            </w:r>
          </w:p>
        </w:tc>
      </w:tr>
      <w:tr w:rsidR="00D078A9" w:rsidRPr="00D078A9" w14:paraId="16636455" w14:textId="77777777" w:rsidTr="002F111E">
        <w:tc>
          <w:tcPr>
            <w:tcW w:w="7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D4E8F8F" w14:textId="77777777" w:rsidR="00D078A9" w:rsidRPr="00D078A9" w:rsidRDefault="00D078A9" w:rsidP="00D078A9">
            <w:pPr>
              <w:widowControl/>
              <w:autoSpaceDE w:val="0"/>
              <w:autoSpaceDN w:val="0"/>
              <w:ind w:right="113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662A6" w14:textId="77777777" w:rsidR="00D078A9" w:rsidRPr="00D078A9" w:rsidRDefault="00D078A9" w:rsidP="00D078A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78A9" w:rsidRPr="00D078A9" w14:paraId="2D03DE2A" w14:textId="77777777" w:rsidTr="002F111E">
        <w:trPr>
          <w:cantSplit/>
        </w:trPr>
        <w:tc>
          <w:tcPr>
            <w:tcW w:w="7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E0CC540" w14:textId="77777777" w:rsidR="00D078A9" w:rsidRPr="00D078A9" w:rsidRDefault="00D078A9" w:rsidP="00D078A9">
            <w:pPr>
              <w:widowControl/>
              <w:autoSpaceDE w:val="0"/>
              <w:autoSpaceDN w:val="0"/>
              <w:ind w:right="113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272E" w14:textId="77777777" w:rsidR="00D078A9" w:rsidRPr="00D078A9" w:rsidRDefault="00D078A9" w:rsidP="00D078A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78A9" w:rsidRPr="00D078A9" w14:paraId="6B9E5488" w14:textId="77777777" w:rsidTr="002F111E">
        <w:trPr>
          <w:cantSplit/>
        </w:trPr>
        <w:tc>
          <w:tcPr>
            <w:tcW w:w="7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86EAB8E" w14:textId="77777777" w:rsidR="00D078A9" w:rsidRPr="00D078A9" w:rsidRDefault="00D078A9" w:rsidP="00D078A9">
            <w:pPr>
              <w:widowControl/>
              <w:autoSpaceDE w:val="0"/>
              <w:autoSpaceDN w:val="0"/>
              <w:ind w:right="113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2634" w14:textId="77777777" w:rsidR="00D078A9" w:rsidRPr="00D078A9" w:rsidRDefault="00D078A9" w:rsidP="00D078A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78A9" w:rsidRPr="00D078A9" w14:paraId="5CE92F68" w14:textId="77777777" w:rsidTr="002F111E">
        <w:trPr>
          <w:cantSplit/>
        </w:trPr>
        <w:tc>
          <w:tcPr>
            <w:tcW w:w="7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41DD5BA" w14:textId="77777777" w:rsidR="00D078A9" w:rsidRPr="00D078A9" w:rsidRDefault="00D078A9" w:rsidP="00D078A9">
            <w:pPr>
              <w:widowControl/>
              <w:autoSpaceDE w:val="0"/>
              <w:autoSpaceDN w:val="0"/>
              <w:ind w:right="113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FED5" w14:textId="77777777" w:rsidR="00D078A9" w:rsidRPr="00D078A9" w:rsidRDefault="00D078A9" w:rsidP="00D078A9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78CC96B3" w14:textId="77777777" w:rsidR="00D078A9" w:rsidRDefault="00D078A9" w:rsidP="00D078A9">
      <w:pPr>
        <w:autoSpaceDE w:val="0"/>
        <w:autoSpaceDN w:val="0"/>
        <w:adjustRightInd w:val="0"/>
        <w:ind w:left="567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95E19A9" w14:textId="77777777" w:rsidR="00397470" w:rsidRPr="00397470" w:rsidRDefault="00397470" w:rsidP="00D078A9">
      <w:pPr>
        <w:autoSpaceDE w:val="0"/>
        <w:autoSpaceDN w:val="0"/>
        <w:adjustRightInd w:val="0"/>
        <w:ind w:left="567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C2E5990" w14:textId="77777777" w:rsidR="00D078A9" w:rsidRPr="00D078A9" w:rsidRDefault="00D078A9" w:rsidP="00D078A9">
      <w:pPr>
        <w:autoSpaceDE w:val="0"/>
        <w:autoSpaceDN w:val="0"/>
        <w:adjustRightInd w:val="0"/>
        <w:ind w:left="567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078A9">
        <w:rPr>
          <w:rFonts w:ascii="Times New Roman" w:eastAsia="Times New Roman" w:hAnsi="Times New Roman" w:cs="Times New Roman"/>
          <w:color w:val="auto"/>
          <w:lang w:bidi="ar-SA"/>
        </w:rPr>
        <w:t>УТВЕРЖДАЮ</w:t>
      </w:r>
    </w:p>
    <w:p w14:paraId="092EB6CB" w14:textId="77777777" w:rsidR="00D078A9" w:rsidRPr="00D078A9" w:rsidRDefault="00D078A9" w:rsidP="00D078A9">
      <w:pPr>
        <w:autoSpaceDE w:val="0"/>
        <w:autoSpaceDN w:val="0"/>
        <w:adjustRightInd w:val="0"/>
        <w:ind w:left="567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078A9">
        <w:rPr>
          <w:rFonts w:ascii="Times New Roman" w:eastAsia="Times New Roman" w:hAnsi="Times New Roman" w:cs="Times New Roman"/>
          <w:color w:val="auto"/>
          <w:lang w:bidi="ar-SA"/>
        </w:rPr>
        <w:t>_________________________________</w:t>
      </w:r>
    </w:p>
    <w:p w14:paraId="6027362D" w14:textId="77777777" w:rsidR="00D078A9" w:rsidRPr="00D078A9" w:rsidRDefault="00D078A9" w:rsidP="00D078A9">
      <w:pPr>
        <w:autoSpaceDE w:val="0"/>
        <w:autoSpaceDN w:val="0"/>
        <w:adjustRightInd w:val="0"/>
        <w:ind w:left="5670"/>
        <w:jc w:val="center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D078A9">
        <w:rPr>
          <w:rFonts w:ascii="Times New Roman" w:eastAsia="Times New Roman" w:hAnsi="Times New Roman" w:cs="Times New Roman"/>
          <w:color w:val="auto"/>
          <w:sz w:val="20"/>
          <w:lang w:bidi="ar-SA"/>
        </w:rPr>
        <w:t>(должность)</w:t>
      </w:r>
    </w:p>
    <w:p w14:paraId="5B565189" w14:textId="77777777" w:rsidR="00D078A9" w:rsidRPr="00D078A9" w:rsidRDefault="00D078A9" w:rsidP="00D078A9">
      <w:pPr>
        <w:autoSpaceDE w:val="0"/>
        <w:autoSpaceDN w:val="0"/>
        <w:adjustRightInd w:val="0"/>
        <w:ind w:left="5670"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</w:p>
    <w:p w14:paraId="1982D1E8" w14:textId="77777777" w:rsidR="00D078A9" w:rsidRPr="00D078A9" w:rsidRDefault="00D078A9" w:rsidP="00D078A9">
      <w:pPr>
        <w:autoSpaceDE w:val="0"/>
        <w:autoSpaceDN w:val="0"/>
        <w:adjustRightInd w:val="0"/>
        <w:ind w:left="567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078A9">
        <w:rPr>
          <w:rFonts w:ascii="Times New Roman" w:eastAsia="Times New Roman" w:hAnsi="Times New Roman" w:cs="Times New Roman"/>
          <w:color w:val="auto"/>
          <w:sz w:val="22"/>
          <w:szCs w:val="28"/>
          <w:lang w:bidi="ar-SA"/>
        </w:rPr>
        <w:t>М. П.</w:t>
      </w:r>
      <w:r w:rsidRPr="00D078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 ________________</w:t>
      </w:r>
    </w:p>
    <w:p w14:paraId="4ABB82A7" w14:textId="77777777" w:rsidR="00D078A9" w:rsidRPr="00D078A9" w:rsidRDefault="00D078A9" w:rsidP="00D078A9">
      <w:pPr>
        <w:tabs>
          <w:tab w:val="left" w:pos="6237"/>
        </w:tabs>
        <w:autoSpaceDE w:val="0"/>
        <w:autoSpaceDN w:val="0"/>
        <w:adjustRightInd w:val="0"/>
        <w:ind w:left="567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078A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 xml:space="preserve">   (подпись)    (расшифровка подписи)</w:t>
      </w:r>
    </w:p>
    <w:p w14:paraId="1690248D" w14:textId="77777777" w:rsidR="00D078A9" w:rsidRPr="00D078A9" w:rsidRDefault="00D078A9" w:rsidP="00D078A9">
      <w:pPr>
        <w:autoSpaceDE w:val="0"/>
        <w:autoSpaceDN w:val="0"/>
        <w:adjustRightInd w:val="0"/>
        <w:ind w:left="5670"/>
        <w:jc w:val="center"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</w:p>
    <w:p w14:paraId="32D6ED92" w14:textId="77777777" w:rsidR="00D078A9" w:rsidRPr="00D078A9" w:rsidRDefault="00D078A9" w:rsidP="00D078A9">
      <w:pPr>
        <w:autoSpaceDE w:val="0"/>
        <w:autoSpaceDN w:val="0"/>
        <w:adjustRightInd w:val="0"/>
        <w:ind w:left="5670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078A9">
        <w:rPr>
          <w:rFonts w:ascii="Times New Roman" w:eastAsia="Times New Roman" w:hAnsi="Times New Roman" w:cs="Times New Roman"/>
          <w:color w:val="auto"/>
          <w:szCs w:val="28"/>
          <w:lang w:bidi="ar-SA"/>
        </w:rPr>
        <w:t>«____» _______________ 20__ г.</w:t>
      </w:r>
    </w:p>
    <w:p w14:paraId="7A64C44A" w14:textId="77777777" w:rsidR="00D078A9" w:rsidRPr="00D078A9" w:rsidRDefault="00D078A9" w:rsidP="00D078A9">
      <w:pPr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6CB4B50" w14:textId="4490F99C" w:rsidR="00D078A9" w:rsidRPr="00D078A9" w:rsidRDefault="002D4D1C" w:rsidP="00D078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БЮДЖЕТНАЯ</w:t>
      </w:r>
      <w:r w:rsidR="00D078A9" w:rsidRPr="00D078A9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Р</w:t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ОСПИСЬ</w:t>
      </w:r>
    </w:p>
    <w:p w14:paraId="4014FC6D" w14:textId="77777777" w:rsidR="00D078A9" w:rsidRPr="00D078A9" w:rsidRDefault="00D078A9" w:rsidP="00D078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078A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________________________________________________________________________</w:t>
      </w:r>
    </w:p>
    <w:p w14:paraId="0024BC91" w14:textId="77777777" w:rsidR="00D078A9" w:rsidRPr="00D078A9" w:rsidRDefault="00D078A9" w:rsidP="00D078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078A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(наименование главного распорядителя  (распорядителя) средств бюджета </w:t>
      </w:r>
      <w:r w:rsidRPr="00D078A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</w:r>
      <w:r w:rsidRPr="00D078A9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Донецкой Народной Республики</w:t>
      </w:r>
      <w:r w:rsidRPr="00D078A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)</w:t>
      </w:r>
    </w:p>
    <w:p w14:paraId="1C62A76C" w14:textId="77777777" w:rsidR="00D078A9" w:rsidRPr="00D078A9" w:rsidRDefault="00D078A9" w:rsidP="00D078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  <w:r w:rsidRPr="00D078A9">
        <w:rPr>
          <w:rFonts w:ascii="Times New Roman" w:eastAsia="Times New Roman" w:hAnsi="Times New Roman" w:cs="Times New Roman"/>
          <w:color w:val="auto"/>
          <w:szCs w:val="28"/>
          <w:lang w:bidi="ar-SA"/>
        </w:rPr>
        <w:t>на ____________________________________________</w:t>
      </w:r>
    </w:p>
    <w:p w14:paraId="0FBD9C2D" w14:textId="77777777" w:rsidR="00D078A9" w:rsidRPr="00D078A9" w:rsidRDefault="00D078A9" w:rsidP="00D078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078A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(текущий финансовый год)</w:t>
      </w:r>
    </w:p>
    <w:p w14:paraId="781D2636" w14:textId="77777777" w:rsidR="00D078A9" w:rsidRPr="00D078A9" w:rsidRDefault="00D078A9" w:rsidP="00D078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</w:p>
    <w:p w14:paraId="114FEAD8" w14:textId="505E1002" w:rsidR="00D078A9" w:rsidRPr="00D078A9" w:rsidRDefault="00D078A9" w:rsidP="00D078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078A9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Раздел I. Бюджетные ассигнования по расходам бюджета </w:t>
      </w:r>
    </w:p>
    <w:p w14:paraId="41F11272" w14:textId="77777777" w:rsidR="00D078A9" w:rsidRPr="00D078A9" w:rsidRDefault="00D078A9" w:rsidP="00D078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078A9">
        <w:rPr>
          <w:rFonts w:ascii="Times New Roman" w:eastAsia="Times New Roman" w:hAnsi="Times New Roman" w:cs="Times New Roman"/>
          <w:color w:val="auto"/>
          <w:szCs w:val="28"/>
          <w:lang w:bidi="ar-SA"/>
        </w:rPr>
        <w:t>Донецкой Народной Республики</w:t>
      </w:r>
    </w:p>
    <w:p w14:paraId="585D7F2C" w14:textId="77777777" w:rsidR="00D078A9" w:rsidRPr="00D078A9" w:rsidRDefault="00D078A9" w:rsidP="00D078A9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078A9">
        <w:rPr>
          <w:rFonts w:ascii="Times New Roman" w:eastAsia="Times New Roman" w:hAnsi="Times New Roman" w:cs="Times New Roman"/>
          <w:color w:val="auto"/>
          <w:szCs w:val="28"/>
          <w:lang w:bidi="ar-SA"/>
        </w:rPr>
        <w:t>(тыс. руб.)</w:t>
      </w:r>
    </w:p>
    <w:tbl>
      <w:tblPr>
        <w:tblW w:w="9639" w:type="dxa"/>
        <w:tblCellSpacing w:w="5" w:type="nil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5"/>
        <w:gridCol w:w="1961"/>
        <w:gridCol w:w="1505"/>
        <w:gridCol w:w="1506"/>
        <w:gridCol w:w="1506"/>
        <w:gridCol w:w="1436"/>
      </w:tblGrid>
      <w:tr w:rsidR="00D078A9" w:rsidRPr="00D078A9" w14:paraId="4CAFE9FD" w14:textId="77777777" w:rsidTr="002F111E">
        <w:trPr>
          <w:trHeight w:val="241"/>
          <w:tblCellSpacing w:w="5" w:type="nil"/>
        </w:trPr>
        <w:tc>
          <w:tcPr>
            <w:tcW w:w="1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E49A12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получателя средств бюджета Донецкой Народной Республики</w:t>
            </w:r>
          </w:p>
        </w:tc>
        <w:tc>
          <w:tcPr>
            <w:tcW w:w="6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76B45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Код бюджетной классификации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DB21E4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Сумма</w:t>
            </w: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на текущий финансовый год</w:t>
            </w:r>
          </w:p>
        </w:tc>
      </w:tr>
      <w:tr w:rsidR="00D078A9" w:rsidRPr="00D078A9" w14:paraId="49EDE759" w14:textId="77777777" w:rsidTr="002F111E">
        <w:trPr>
          <w:tblCellSpacing w:w="5" w:type="nil"/>
        </w:trPr>
        <w:tc>
          <w:tcPr>
            <w:tcW w:w="17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077AA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B65AF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главного распорядителя средств бюджета </w:t>
            </w:r>
            <w:r w:rsidRPr="00D078A9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Донецкой Народной Республики</w:t>
            </w: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8DBDE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раздела/</w:t>
            </w:r>
          </w:p>
          <w:p w14:paraId="71079FB3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подраздела</w:t>
            </w: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67DE1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целевой</w:t>
            </w:r>
          </w:p>
          <w:p w14:paraId="5E97F149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статьи</w:t>
            </w: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0617A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вида </w:t>
            </w: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расходов</w:t>
            </w:r>
          </w:p>
        </w:tc>
        <w:tc>
          <w:tcPr>
            <w:tcW w:w="14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844A3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78A9" w:rsidRPr="00D078A9" w14:paraId="02D470C8" w14:textId="77777777" w:rsidTr="002F111E">
        <w:trPr>
          <w:tblCellSpacing w:w="5" w:type="nil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11BC5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3379F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9AD8B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3A515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0EC92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083FD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</w:tr>
      <w:tr w:rsidR="00D078A9" w:rsidRPr="00D078A9" w14:paraId="678C0D08" w14:textId="77777777" w:rsidTr="002F111E">
        <w:trPr>
          <w:tblCellSpacing w:w="5" w:type="nil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76367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D297B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D33F7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F744E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DAB8E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B2A8B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78A9" w:rsidRPr="00D078A9" w14:paraId="398D5243" w14:textId="77777777" w:rsidTr="002F111E">
        <w:trPr>
          <w:tblCellSpacing w:w="5" w:type="nil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CD363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62A85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A1AF1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A86C3D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D2E17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DD83C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78A9" w:rsidRPr="00D078A9" w14:paraId="7E42EDDF" w14:textId="77777777" w:rsidTr="002F111E">
        <w:trPr>
          <w:tblCellSpacing w:w="5" w:type="nil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9A45C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35D54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01563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167CE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838CE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8110E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78A9" w:rsidRPr="00D078A9" w14:paraId="0BB13C08" w14:textId="77777777" w:rsidTr="002F111E">
        <w:trPr>
          <w:tblCellSpacing w:w="5" w:type="nil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AC6F28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Итого расходов    </w:t>
            </w:r>
          </w:p>
        </w:tc>
        <w:tc>
          <w:tcPr>
            <w:tcW w:w="1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14825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97B87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4937A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A9A52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EFDF3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23EEE58A" w14:textId="77777777" w:rsidR="00D078A9" w:rsidRPr="00D078A9" w:rsidRDefault="00D078A9" w:rsidP="00D078A9">
      <w:pPr>
        <w:widowControl/>
        <w:ind w:left="5954"/>
        <w:rPr>
          <w:rFonts w:ascii="Times New Roman" w:eastAsia="Times New Roman" w:hAnsi="Times New Roman" w:cs="Times New Roman"/>
          <w:color w:val="auto"/>
          <w:lang w:bidi="ar-SA"/>
        </w:rPr>
      </w:pPr>
      <w:r w:rsidRPr="00D078A9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Продолжение приложения 8</w:t>
      </w:r>
    </w:p>
    <w:p w14:paraId="1EE8A09F" w14:textId="77777777" w:rsidR="00D078A9" w:rsidRPr="00D078A9" w:rsidRDefault="00D078A9" w:rsidP="00D078A9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5D66C429" w14:textId="77777777" w:rsidR="00D078A9" w:rsidRPr="00D078A9" w:rsidRDefault="00D078A9" w:rsidP="00D078A9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078A9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Раздел II. Лимиты бюджетных обязательств бюджета </w:t>
      </w:r>
      <w:r w:rsidRPr="00D078A9">
        <w:rPr>
          <w:rFonts w:ascii="Times New Roman" w:eastAsia="Times New Roman" w:hAnsi="Times New Roman" w:cs="Times New Roman"/>
          <w:color w:val="auto"/>
          <w:szCs w:val="28"/>
          <w:lang w:bidi="ar-SA"/>
        </w:rPr>
        <w:br/>
        <w:t>Донецкой Народной Республики</w:t>
      </w:r>
    </w:p>
    <w:p w14:paraId="4A802EE9" w14:textId="77777777" w:rsidR="00D078A9" w:rsidRPr="00D078A9" w:rsidRDefault="00D078A9" w:rsidP="00D078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tbl>
      <w:tblPr>
        <w:tblW w:w="9639" w:type="dxa"/>
        <w:tblCellSpacing w:w="5" w:type="nil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5"/>
        <w:gridCol w:w="1961"/>
        <w:gridCol w:w="1505"/>
        <w:gridCol w:w="1506"/>
        <w:gridCol w:w="1506"/>
        <w:gridCol w:w="1436"/>
      </w:tblGrid>
      <w:tr w:rsidR="00D078A9" w:rsidRPr="00D078A9" w14:paraId="0ADC765E" w14:textId="77777777" w:rsidTr="002F111E">
        <w:trPr>
          <w:trHeight w:val="241"/>
          <w:tblCellSpacing w:w="5" w:type="nil"/>
        </w:trPr>
        <w:tc>
          <w:tcPr>
            <w:tcW w:w="1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48E91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получателя средств бюджета Донецкой Народной Республики</w:t>
            </w:r>
          </w:p>
        </w:tc>
        <w:tc>
          <w:tcPr>
            <w:tcW w:w="6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E1610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Код бюджетной классификации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B111EEE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Сумма</w:t>
            </w: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на текущий финансовый год</w:t>
            </w:r>
          </w:p>
        </w:tc>
      </w:tr>
      <w:tr w:rsidR="00D078A9" w:rsidRPr="00D078A9" w14:paraId="0CF5F7D3" w14:textId="77777777" w:rsidTr="002F111E">
        <w:trPr>
          <w:tblCellSpacing w:w="5" w:type="nil"/>
        </w:trPr>
        <w:tc>
          <w:tcPr>
            <w:tcW w:w="17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5A8D3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A74BA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главного распорядителя средств бюджета </w:t>
            </w:r>
            <w:r w:rsidRPr="00D078A9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Донецкой Народной Республики</w:t>
            </w: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CE7C1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раздела/</w:t>
            </w:r>
          </w:p>
          <w:p w14:paraId="005384F9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подраздела</w:t>
            </w: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0FE3B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целевой</w:t>
            </w:r>
          </w:p>
          <w:p w14:paraId="4FC5D2A2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статьи</w:t>
            </w: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E77BA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вида </w:t>
            </w: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расходов</w:t>
            </w:r>
          </w:p>
        </w:tc>
        <w:tc>
          <w:tcPr>
            <w:tcW w:w="14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40378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78A9" w:rsidRPr="00D078A9" w14:paraId="5DE17FD2" w14:textId="77777777" w:rsidTr="002F111E">
        <w:trPr>
          <w:tblCellSpacing w:w="5" w:type="nil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11C56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90269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E3097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ADE68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3158B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E6691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</w:tr>
      <w:tr w:rsidR="00D078A9" w:rsidRPr="00D078A9" w14:paraId="533F7ED6" w14:textId="77777777" w:rsidTr="002F111E">
        <w:trPr>
          <w:tblCellSpacing w:w="5" w:type="nil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18F81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B1724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37A4D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7949F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D5788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39FA0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78A9" w:rsidRPr="00D078A9" w14:paraId="5CCCB151" w14:textId="77777777" w:rsidTr="002F111E">
        <w:trPr>
          <w:tblCellSpacing w:w="5" w:type="nil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1BD0C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E3F03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44521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D0A88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9F3DF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DA480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78A9" w:rsidRPr="00D078A9" w14:paraId="4E9CFC03" w14:textId="77777777" w:rsidTr="002F111E">
        <w:trPr>
          <w:tblCellSpacing w:w="5" w:type="nil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B6311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45992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CFA14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2820B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3C35B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A27FE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78A9" w:rsidRPr="00D078A9" w14:paraId="4D954148" w14:textId="77777777" w:rsidTr="002F111E">
        <w:trPr>
          <w:tblCellSpacing w:w="5" w:type="nil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CD687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Итого расходов    </w:t>
            </w:r>
          </w:p>
        </w:tc>
        <w:tc>
          <w:tcPr>
            <w:tcW w:w="1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EF846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75965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D2180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B12FA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3D4BE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71F65333" w14:textId="77777777" w:rsidR="00D078A9" w:rsidRPr="00D078A9" w:rsidRDefault="00D078A9" w:rsidP="00D078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14:paraId="11E2C8E3" w14:textId="77777777" w:rsidR="00D078A9" w:rsidRPr="00D078A9" w:rsidRDefault="00D078A9" w:rsidP="00D078A9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078A9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Раздел III. Бюджетные ассигнования по источникам финансирования </w:t>
      </w:r>
    </w:p>
    <w:p w14:paraId="44415B98" w14:textId="77777777" w:rsidR="00D078A9" w:rsidRPr="00D078A9" w:rsidRDefault="00D078A9" w:rsidP="00D078A9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078A9">
        <w:rPr>
          <w:rFonts w:ascii="Times New Roman" w:eastAsia="Times New Roman" w:hAnsi="Times New Roman" w:cs="Times New Roman"/>
          <w:color w:val="auto"/>
          <w:szCs w:val="28"/>
          <w:lang w:bidi="ar-SA"/>
        </w:rPr>
        <w:t>дефицита бюджета Донецкой Народной Республики</w:t>
      </w:r>
    </w:p>
    <w:p w14:paraId="1A63B9BA" w14:textId="77777777" w:rsidR="00D078A9" w:rsidRPr="00D078A9" w:rsidRDefault="00D078A9" w:rsidP="00D078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tbl>
      <w:tblPr>
        <w:tblW w:w="9639" w:type="dxa"/>
        <w:tblCellSpacing w:w="5" w:type="nil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5"/>
        <w:gridCol w:w="1961"/>
        <w:gridCol w:w="1505"/>
        <w:gridCol w:w="1506"/>
        <w:gridCol w:w="1506"/>
        <w:gridCol w:w="1436"/>
      </w:tblGrid>
      <w:tr w:rsidR="00D078A9" w:rsidRPr="00D078A9" w14:paraId="0FFF5A4A" w14:textId="77777777" w:rsidTr="002F111E">
        <w:trPr>
          <w:trHeight w:val="241"/>
          <w:tblCellSpacing w:w="5" w:type="nil"/>
        </w:trPr>
        <w:tc>
          <w:tcPr>
            <w:tcW w:w="1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D8D06F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получателя средств бюджета Донецкой Народной Республики</w:t>
            </w:r>
          </w:p>
        </w:tc>
        <w:tc>
          <w:tcPr>
            <w:tcW w:w="6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1378C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Код бюджетной классификации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7CCE33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Сумма</w:t>
            </w: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на текущий финансовый год</w:t>
            </w:r>
          </w:p>
        </w:tc>
      </w:tr>
      <w:tr w:rsidR="00D078A9" w:rsidRPr="00D078A9" w14:paraId="6555B967" w14:textId="77777777" w:rsidTr="002F111E">
        <w:trPr>
          <w:tblCellSpacing w:w="5" w:type="nil"/>
        </w:trPr>
        <w:tc>
          <w:tcPr>
            <w:tcW w:w="17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7819A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3DE0B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главного распорядителя средств бюджета </w:t>
            </w:r>
            <w:r w:rsidRPr="00D078A9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Донецкой Народной Республики</w:t>
            </w: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A1175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раздела/</w:t>
            </w:r>
          </w:p>
          <w:p w14:paraId="011C7798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подраздела</w:t>
            </w: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4BDA3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целевой</w:t>
            </w:r>
          </w:p>
          <w:p w14:paraId="688BF1A0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статьи</w:t>
            </w: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18381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вида </w:t>
            </w: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расходов</w:t>
            </w:r>
          </w:p>
        </w:tc>
        <w:tc>
          <w:tcPr>
            <w:tcW w:w="14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ED9C9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78A9" w:rsidRPr="00D078A9" w14:paraId="42C98C72" w14:textId="77777777" w:rsidTr="002F111E">
        <w:trPr>
          <w:tblCellSpacing w:w="5" w:type="nil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685E7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BAE76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0998B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F3793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3C038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1F890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</w:tr>
      <w:tr w:rsidR="00D078A9" w:rsidRPr="00D078A9" w14:paraId="7882F525" w14:textId="77777777" w:rsidTr="002F111E">
        <w:trPr>
          <w:tblCellSpacing w:w="5" w:type="nil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DCCFA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D6B50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AA366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B3088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1BF41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2DF08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78A9" w:rsidRPr="00D078A9" w14:paraId="44FC4A2B" w14:textId="77777777" w:rsidTr="002F111E">
        <w:trPr>
          <w:tblCellSpacing w:w="5" w:type="nil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371F8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815BA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66A37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5C487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15551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3024F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78A9" w:rsidRPr="00D078A9" w14:paraId="1C11B1F3" w14:textId="77777777" w:rsidTr="002F111E">
        <w:trPr>
          <w:tblCellSpacing w:w="5" w:type="nil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639AD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F6475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DC8B4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95FF4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3072E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74D00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78A9" w:rsidRPr="00D078A9" w14:paraId="5E15C009" w14:textId="77777777" w:rsidTr="002F111E">
        <w:trPr>
          <w:tblCellSpacing w:w="5" w:type="nil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46C8D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Итого расходов    </w:t>
            </w:r>
          </w:p>
        </w:tc>
        <w:tc>
          <w:tcPr>
            <w:tcW w:w="1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53CAE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5C8F0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A5E0D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701C7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BECBC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03750E03" w14:textId="77777777" w:rsidR="00D078A9" w:rsidRPr="00D078A9" w:rsidRDefault="00D078A9" w:rsidP="00D078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14:paraId="3CA73C6B" w14:textId="77777777" w:rsidR="00D078A9" w:rsidRPr="00D078A9" w:rsidRDefault="00D078A9" w:rsidP="00D078A9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078A9">
        <w:rPr>
          <w:rFonts w:ascii="Times New Roman" w:eastAsia="Times New Roman" w:hAnsi="Times New Roman" w:cs="Times New Roman"/>
          <w:color w:val="auto"/>
          <w:szCs w:val="28"/>
          <w:lang w:bidi="ar-SA"/>
        </w:rPr>
        <w:t>Раздел I</w:t>
      </w:r>
      <w:r w:rsidRPr="00D078A9">
        <w:rPr>
          <w:rFonts w:ascii="Times New Roman" w:eastAsia="Times New Roman" w:hAnsi="Times New Roman" w:cs="Times New Roman"/>
          <w:color w:val="auto"/>
          <w:szCs w:val="28"/>
          <w:lang w:val="en-US" w:bidi="ar-SA"/>
        </w:rPr>
        <w:t>V</w:t>
      </w:r>
      <w:r w:rsidRPr="00D078A9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. Бюджетные ассигнования по расходам бюджета </w:t>
      </w:r>
      <w:r w:rsidRPr="00D078A9">
        <w:rPr>
          <w:rFonts w:ascii="Times New Roman" w:eastAsia="Times New Roman" w:hAnsi="Times New Roman" w:cs="Times New Roman"/>
          <w:color w:val="auto"/>
          <w:szCs w:val="28"/>
          <w:lang w:bidi="ar-SA"/>
        </w:rPr>
        <w:br/>
        <w:t>Донецкой Народной Республики от приносящей доход деятельности</w:t>
      </w:r>
    </w:p>
    <w:p w14:paraId="76C5989A" w14:textId="77777777" w:rsidR="00D078A9" w:rsidRPr="00D078A9" w:rsidRDefault="00D078A9" w:rsidP="00D078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tbl>
      <w:tblPr>
        <w:tblW w:w="9639" w:type="dxa"/>
        <w:tblCellSpacing w:w="5" w:type="nil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5"/>
        <w:gridCol w:w="1961"/>
        <w:gridCol w:w="1505"/>
        <w:gridCol w:w="1506"/>
        <w:gridCol w:w="1506"/>
        <w:gridCol w:w="1436"/>
      </w:tblGrid>
      <w:tr w:rsidR="00D078A9" w:rsidRPr="00D078A9" w14:paraId="2DB16752" w14:textId="77777777" w:rsidTr="002F111E">
        <w:trPr>
          <w:trHeight w:val="241"/>
          <w:tblCellSpacing w:w="5" w:type="nil"/>
        </w:trPr>
        <w:tc>
          <w:tcPr>
            <w:tcW w:w="1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C53F1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получателя средств бюджета Донецкой Народной Республики</w:t>
            </w:r>
          </w:p>
        </w:tc>
        <w:tc>
          <w:tcPr>
            <w:tcW w:w="6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AD121A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Код бюджетной классификации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9C4935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Сумма</w:t>
            </w: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на текущий финансовый год</w:t>
            </w:r>
          </w:p>
        </w:tc>
      </w:tr>
      <w:tr w:rsidR="00D078A9" w:rsidRPr="00D078A9" w14:paraId="0C780B84" w14:textId="77777777" w:rsidTr="002F111E">
        <w:trPr>
          <w:tblCellSpacing w:w="5" w:type="nil"/>
        </w:trPr>
        <w:tc>
          <w:tcPr>
            <w:tcW w:w="17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5924E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A61D2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главного распорядителя средств бюджета </w:t>
            </w:r>
            <w:r w:rsidRPr="00D078A9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Донецкой Народной Республики</w:t>
            </w: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7AAED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раздела/</w:t>
            </w:r>
          </w:p>
          <w:p w14:paraId="1B1526AF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подраздела</w:t>
            </w: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9C039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целевой</w:t>
            </w:r>
          </w:p>
          <w:p w14:paraId="7AD00A78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статьи</w:t>
            </w: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E8D8A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вида </w:t>
            </w: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расходов</w:t>
            </w:r>
          </w:p>
        </w:tc>
        <w:tc>
          <w:tcPr>
            <w:tcW w:w="14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8A900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78A9" w:rsidRPr="00D078A9" w14:paraId="7CBFF9B7" w14:textId="77777777" w:rsidTr="002F111E">
        <w:trPr>
          <w:tblCellSpacing w:w="5" w:type="nil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E885D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24793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0D2E8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7D576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4FF23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CB170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</w:tr>
      <w:tr w:rsidR="00D078A9" w:rsidRPr="00D078A9" w14:paraId="2ADD9714" w14:textId="77777777" w:rsidTr="002F111E">
        <w:trPr>
          <w:tblCellSpacing w:w="5" w:type="nil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BCE20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F8A26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3BCA1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84ABF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86E8F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63073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78A9" w:rsidRPr="00D078A9" w14:paraId="289C4874" w14:textId="77777777" w:rsidTr="002F111E">
        <w:trPr>
          <w:tblCellSpacing w:w="5" w:type="nil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991F1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07C74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346EE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4FBAB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7957B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E58AA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78A9" w:rsidRPr="00D078A9" w14:paraId="6704392F" w14:textId="77777777" w:rsidTr="002F111E">
        <w:trPr>
          <w:tblCellSpacing w:w="5" w:type="nil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443B0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57D98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01513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5401D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95395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833B4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78A9" w:rsidRPr="00D078A9" w14:paraId="6AF4F619" w14:textId="77777777" w:rsidTr="002F111E">
        <w:trPr>
          <w:tblCellSpacing w:w="5" w:type="nil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2B424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Итого расходов    </w:t>
            </w:r>
          </w:p>
        </w:tc>
        <w:tc>
          <w:tcPr>
            <w:tcW w:w="1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58A6A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BED55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CB436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A6FC3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E2DEF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529219D6" w14:textId="77777777" w:rsidR="00D078A9" w:rsidRPr="00D078A9" w:rsidRDefault="00D078A9" w:rsidP="00D078A9">
      <w:pPr>
        <w:widowControl/>
        <w:ind w:left="5954"/>
        <w:rPr>
          <w:rFonts w:ascii="Times New Roman" w:eastAsia="Times New Roman" w:hAnsi="Times New Roman" w:cs="Times New Roman"/>
          <w:color w:val="auto"/>
          <w:lang w:bidi="ar-SA"/>
        </w:rPr>
      </w:pPr>
      <w:r w:rsidRPr="00D078A9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Продолжение приложения 8</w:t>
      </w:r>
    </w:p>
    <w:p w14:paraId="49F61137" w14:textId="77777777" w:rsidR="00D078A9" w:rsidRPr="00D078A9" w:rsidRDefault="00D078A9" w:rsidP="00D078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8"/>
          <w:lang w:val="en-US" w:bidi="ar-SA"/>
        </w:rPr>
      </w:pPr>
    </w:p>
    <w:p w14:paraId="7FFF4916" w14:textId="77777777" w:rsidR="00D078A9" w:rsidRPr="00D078A9" w:rsidRDefault="00D078A9" w:rsidP="00D078A9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078A9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Раздел </w:t>
      </w:r>
      <w:r w:rsidRPr="00D078A9">
        <w:rPr>
          <w:rFonts w:ascii="Times New Roman" w:eastAsia="Times New Roman" w:hAnsi="Times New Roman" w:cs="Times New Roman"/>
          <w:color w:val="auto"/>
          <w:szCs w:val="28"/>
          <w:lang w:val="en-US" w:bidi="ar-SA"/>
        </w:rPr>
        <w:t>V</w:t>
      </w:r>
      <w:r w:rsidRPr="00D078A9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. Лимиты бюджетных обязательств бюджета </w:t>
      </w:r>
      <w:r w:rsidRPr="00D078A9">
        <w:rPr>
          <w:rFonts w:ascii="Times New Roman" w:eastAsia="Times New Roman" w:hAnsi="Times New Roman" w:cs="Times New Roman"/>
          <w:color w:val="auto"/>
          <w:szCs w:val="28"/>
          <w:lang w:bidi="ar-SA"/>
        </w:rPr>
        <w:br/>
        <w:t>Донецкой Народной Республики от приносящей доход деятельности</w:t>
      </w:r>
    </w:p>
    <w:p w14:paraId="7FA3D696" w14:textId="77777777" w:rsidR="00D078A9" w:rsidRPr="00D078A9" w:rsidRDefault="00D078A9" w:rsidP="00D078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</w:p>
    <w:tbl>
      <w:tblPr>
        <w:tblW w:w="9639" w:type="dxa"/>
        <w:tblCellSpacing w:w="5" w:type="nil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5"/>
        <w:gridCol w:w="1961"/>
        <w:gridCol w:w="1505"/>
        <w:gridCol w:w="1506"/>
        <w:gridCol w:w="1506"/>
        <w:gridCol w:w="1436"/>
      </w:tblGrid>
      <w:tr w:rsidR="00D078A9" w:rsidRPr="00D078A9" w14:paraId="7C4C832D" w14:textId="77777777" w:rsidTr="002F111E">
        <w:trPr>
          <w:trHeight w:val="241"/>
          <w:tblCellSpacing w:w="5" w:type="nil"/>
        </w:trPr>
        <w:tc>
          <w:tcPr>
            <w:tcW w:w="1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C3399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получателя средств бюджета Донецкой Народной Республики</w:t>
            </w:r>
          </w:p>
        </w:tc>
        <w:tc>
          <w:tcPr>
            <w:tcW w:w="6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45F35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Код бюджетной классификации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C539EF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Сумма</w:t>
            </w: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на текущий финансовый год</w:t>
            </w:r>
          </w:p>
        </w:tc>
      </w:tr>
      <w:tr w:rsidR="00D078A9" w:rsidRPr="00D078A9" w14:paraId="366926D3" w14:textId="77777777" w:rsidTr="002F111E">
        <w:trPr>
          <w:tblCellSpacing w:w="5" w:type="nil"/>
        </w:trPr>
        <w:tc>
          <w:tcPr>
            <w:tcW w:w="17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15135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51B79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главного распорядителя средств бюджета </w:t>
            </w:r>
            <w:r w:rsidRPr="00D078A9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Донецкой Народной Республики</w:t>
            </w: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BB3CB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раздела/</w:t>
            </w:r>
          </w:p>
          <w:p w14:paraId="46CD4D7C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подраздела</w:t>
            </w: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2669D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целевой</w:t>
            </w:r>
          </w:p>
          <w:p w14:paraId="3BC76356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статьи</w:t>
            </w: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AACF6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вида </w:t>
            </w: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расходов</w:t>
            </w:r>
          </w:p>
        </w:tc>
        <w:tc>
          <w:tcPr>
            <w:tcW w:w="14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A4796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78A9" w:rsidRPr="00D078A9" w14:paraId="617E3DED" w14:textId="77777777" w:rsidTr="002F111E">
        <w:trPr>
          <w:tblCellSpacing w:w="5" w:type="nil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3449D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C44AE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3949D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916DC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EEF3C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C8746" w14:textId="77777777" w:rsidR="00D078A9" w:rsidRPr="00D078A9" w:rsidRDefault="00D078A9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</w:tr>
      <w:tr w:rsidR="00D078A9" w:rsidRPr="00D078A9" w14:paraId="12B3D47E" w14:textId="77777777" w:rsidTr="002F111E">
        <w:trPr>
          <w:tblCellSpacing w:w="5" w:type="nil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AA177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11776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E03C6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3B127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FE024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676AF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78A9" w:rsidRPr="00D078A9" w14:paraId="6B8FF4C8" w14:textId="77777777" w:rsidTr="002F111E">
        <w:trPr>
          <w:tblCellSpacing w:w="5" w:type="nil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BB31A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2B14E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8D467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94FCF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76A41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3FFFB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78A9" w:rsidRPr="00D078A9" w14:paraId="36FDAF65" w14:textId="77777777" w:rsidTr="002F111E">
        <w:trPr>
          <w:tblCellSpacing w:w="5" w:type="nil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E8A22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5ECEE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F313D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0D5A4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0BE4E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1AC5A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78A9" w:rsidRPr="00D078A9" w14:paraId="6285CCA7" w14:textId="77777777" w:rsidTr="002F111E">
        <w:trPr>
          <w:tblCellSpacing w:w="5" w:type="nil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E8018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Итого расходов    </w:t>
            </w:r>
          </w:p>
        </w:tc>
        <w:tc>
          <w:tcPr>
            <w:tcW w:w="1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500B9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9712E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7BF7C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9E6B7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4DF42" w14:textId="77777777" w:rsidR="00D078A9" w:rsidRPr="00D078A9" w:rsidRDefault="00D078A9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42090F2A" w14:textId="77777777" w:rsidR="00D078A9" w:rsidRPr="00D078A9" w:rsidRDefault="00D078A9" w:rsidP="00D078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8"/>
          <w:lang w:val="en-US" w:bidi="ar-SA"/>
        </w:rPr>
      </w:pPr>
    </w:p>
    <w:p w14:paraId="709798B2" w14:textId="77777777" w:rsidR="00D078A9" w:rsidRPr="00D078A9" w:rsidRDefault="00D078A9" w:rsidP="00D078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8"/>
          <w:lang w:val="en-US" w:bidi="ar-SA"/>
        </w:rPr>
      </w:pPr>
    </w:p>
    <w:p w14:paraId="02C9C7B9" w14:textId="77777777" w:rsidR="00D078A9" w:rsidRPr="00D078A9" w:rsidRDefault="00D078A9" w:rsidP="00D078A9">
      <w:pPr>
        <w:widowControl/>
        <w:autoSpaceDE w:val="0"/>
        <w:autoSpaceDN w:val="0"/>
        <w:adjustRightInd w:val="0"/>
        <w:rPr>
          <w:rFonts w:ascii="Calibri" w:eastAsia="Times New Roman" w:hAnsi="Calibri" w:cs="Times New Roman"/>
          <w:color w:val="auto"/>
          <w:szCs w:val="28"/>
          <w:lang w:bidi="ar-SA"/>
        </w:rPr>
      </w:pPr>
      <w:r w:rsidRPr="00D078A9">
        <w:rPr>
          <w:rFonts w:ascii="Times New Roman" w:eastAsia="Calibri" w:hAnsi="Times New Roman" w:cs="Times New Roman"/>
          <w:color w:val="auto"/>
          <w:szCs w:val="28"/>
          <w:lang w:bidi="ar-SA"/>
        </w:rPr>
        <w:t>Исполнитель  _____________  ___________</w:t>
      </w:r>
      <w:r w:rsidRPr="00D078A9">
        <w:rPr>
          <w:rFonts w:ascii="Times New Roman" w:eastAsia="Calibri" w:hAnsi="Times New Roman" w:cs="Times New Roman"/>
          <w:color w:val="auto"/>
          <w:szCs w:val="28"/>
          <w:lang w:val="en-US" w:bidi="ar-SA"/>
        </w:rPr>
        <w:t xml:space="preserve"> </w:t>
      </w:r>
      <w:r w:rsidRPr="00D078A9">
        <w:rPr>
          <w:rFonts w:ascii="Times New Roman" w:eastAsia="Calibri" w:hAnsi="Times New Roman" w:cs="Times New Roman"/>
          <w:color w:val="auto"/>
          <w:szCs w:val="28"/>
          <w:lang w:bidi="ar-SA"/>
        </w:rPr>
        <w:t xml:space="preserve">  __________________  ___________</w:t>
      </w:r>
    </w:p>
    <w:p w14:paraId="11FFBCC8" w14:textId="77777777" w:rsidR="00D078A9" w:rsidRPr="00D078A9" w:rsidRDefault="00D078A9" w:rsidP="00D078A9">
      <w:pPr>
        <w:widowControl/>
        <w:tabs>
          <w:tab w:val="left" w:pos="1701"/>
          <w:tab w:val="left" w:pos="3402"/>
          <w:tab w:val="left" w:pos="4678"/>
          <w:tab w:val="left" w:pos="7088"/>
        </w:tabs>
        <w:autoSpaceDE w:val="0"/>
        <w:autoSpaceDN w:val="0"/>
        <w:adjustRightInd w:val="0"/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</w:pPr>
      <w:r w:rsidRPr="00D078A9"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  <w:tab/>
        <w:t xml:space="preserve">(должность) </w:t>
      </w:r>
      <w:r w:rsidRPr="00D078A9"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  <w:tab/>
        <w:t xml:space="preserve">(подпись) </w:t>
      </w:r>
      <w:r w:rsidRPr="00D078A9"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  <w:tab/>
        <w:t>(расшифровка подписи)</w:t>
      </w:r>
      <w:r w:rsidRPr="00D078A9"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  <w:tab/>
        <w:t xml:space="preserve"> (телефон)</w:t>
      </w:r>
    </w:p>
    <w:p w14:paraId="1AF9FD75" w14:textId="77777777" w:rsidR="00D078A9" w:rsidRPr="00D078A9" w:rsidRDefault="00D078A9" w:rsidP="00D078A9">
      <w:pPr>
        <w:widowControl/>
        <w:autoSpaceDE w:val="0"/>
        <w:autoSpaceDN w:val="0"/>
        <w:adjustRightInd w:val="0"/>
        <w:spacing w:after="200"/>
        <w:rPr>
          <w:rFonts w:ascii="Times New Roman" w:eastAsia="Calibri" w:hAnsi="Times New Roman" w:cs="Times New Roman"/>
          <w:color w:val="auto"/>
          <w:szCs w:val="28"/>
          <w:lang w:bidi="ar-SA"/>
        </w:rPr>
      </w:pPr>
    </w:p>
    <w:p w14:paraId="037D2FD9" w14:textId="77777777" w:rsidR="00D078A9" w:rsidRPr="00D078A9" w:rsidRDefault="00D078A9" w:rsidP="00D078A9">
      <w:pPr>
        <w:widowControl/>
        <w:autoSpaceDE w:val="0"/>
        <w:autoSpaceDN w:val="0"/>
        <w:adjustRightInd w:val="0"/>
        <w:spacing w:after="200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078A9">
        <w:rPr>
          <w:rFonts w:ascii="Times New Roman" w:eastAsia="Calibri" w:hAnsi="Times New Roman" w:cs="Times New Roman"/>
          <w:color w:val="auto"/>
          <w:szCs w:val="28"/>
          <w:lang w:bidi="ar-SA"/>
        </w:rPr>
        <w:t>«___» ___________ 20__ г.</w:t>
      </w:r>
    </w:p>
    <w:sectPr w:rsidR="00D078A9" w:rsidRPr="00D078A9" w:rsidSect="00AD525C">
      <w:headerReference w:type="default" r:id="rId9"/>
      <w:headerReference w:type="first" r:id="rId10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BFA757" w15:done="0"/>
  <w15:commentEx w15:paraId="38837DF6" w15:done="0"/>
  <w15:commentEx w15:paraId="2784198A" w15:done="0"/>
  <w15:commentEx w15:paraId="11D48E70" w15:done="0"/>
  <w15:commentEx w15:paraId="22692738" w15:done="0"/>
  <w15:commentEx w15:paraId="37126297" w15:done="0"/>
  <w15:commentEx w15:paraId="575D0D20" w15:done="0"/>
  <w15:commentEx w15:paraId="27CD6F6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321F7" w14:textId="77777777" w:rsidR="008167C0" w:rsidRDefault="008167C0" w:rsidP="00E95579">
      <w:r>
        <w:separator/>
      </w:r>
    </w:p>
  </w:endnote>
  <w:endnote w:type="continuationSeparator" w:id="0">
    <w:p w14:paraId="40ACFA70" w14:textId="77777777" w:rsidR="008167C0" w:rsidRDefault="008167C0" w:rsidP="00E9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39037" w14:textId="77777777" w:rsidR="008167C0" w:rsidRDefault="008167C0" w:rsidP="00E95579">
      <w:r>
        <w:separator/>
      </w:r>
    </w:p>
  </w:footnote>
  <w:footnote w:type="continuationSeparator" w:id="0">
    <w:p w14:paraId="096D7CDF" w14:textId="77777777" w:rsidR="008167C0" w:rsidRDefault="008167C0" w:rsidP="00E95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5736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14:paraId="4A3F1588" w14:textId="6E12CD22" w:rsidR="00AD525C" w:rsidRPr="00AD525C" w:rsidRDefault="00AD525C">
        <w:pPr>
          <w:pStyle w:val="a6"/>
          <w:jc w:val="center"/>
          <w:rPr>
            <w:rFonts w:ascii="Times New Roman" w:hAnsi="Times New Roman" w:cs="Times New Roman"/>
            <w:sz w:val="22"/>
          </w:rPr>
        </w:pPr>
        <w:r w:rsidRPr="00AD525C">
          <w:rPr>
            <w:rFonts w:ascii="Times New Roman" w:hAnsi="Times New Roman" w:cs="Times New Roman"/>
            <w:sz w:val="22"/>
          </w:rPr>
          <w:fldChar w:fldCharType="begin"/>
        </w:r>
        <w:r w:rsidRPr="00AD525C">
          <w:rPr>
            <w:rFonts w:ascii="Times New Roman" w:hAnsi="Times New Roman" w:cs="Times New Roman"/>
            <w:sz w:val="22"/>
          </w:rPr>
          <w:instrText>PAGE   \* MERGEFORMAT</w:instrText>
        </w:r>
        <w:r w:rsidRPr="00AD525C">
          <w:rPr>
            <w:rFonts w:ascii="Times New Roman" w:hAnsi="Times New Roman" w:cs="Times New Roman"/>
            <w:sz w:val="22"/>
          </w:rPr>
          <w:fldChar w:fldCharType="separate"/>
        </w:r>
        <w:r w:rsidR="00397470">
          <w:rPr>
            <w:rFonts w:ascii="Times New Roman" w:hAnsi="Times New Roman" w:cs="Times New Roman"/>
            <w:noProof/>
            <w:sz w:val="22"/>
          </w:rPr>
          <w:t>2</w:t>
        </w:r>
        <w:r w:rsidRPr="00AD525C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14:paraId="2A5F30D0" w14:textId="5DD4DD6A" w:rsidR="00800AC2" w:rsidRPr="00800AC2" w:rsidRDefault="00800AC2" w:rsidP="00800AC2">
    <w:pPr>
      <w:pStyle w:val="a6"/>
      <w:jc w:val="center"/>
      <w:rPr>
        <w:rFonts w:ascii="Times New Roman" w:hAnsi="Times New Roman" w:cs="Times New Roman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719B0" w14:textId="27DE4C38" w:rsidR="00800AC2" w:rsidRDefault="00800AC2">
    <w:pPr>
      <w:pStyle w:val="a6"/>
      <w:jc w:val="center"/>
    </w:pPr>
  </w:p>
  <w:p w14:paraId="1D66F611" w14:textId="77777777" w:rsidR="00800AC2" w:rsidRDefault="00800A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3E5C"/>
    <w:multiLevelType w:val="hybridMultilevel"/>
    <w:tmpl w:val="1F681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4734B"/>
    <w:multiLevelType w:val="hybridMultilevel"/>
    <w:tmpl w:val="81C26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65714"/>
    <w:multiLevelType w:val="hybridMultilevel"/>
    <w:tmpl w:val="81C26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C5EF2"/>
    <w:multiLevelType w:val="hybridMultilevel"/>
    <w:tmpl w:val="F232E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РИЖЕННИКОВ НИКОЛАЙ ОЛЕГОВИЧ">
    <w15:presenceInfo w15:providerId="AD" w15:userId="S-1-5-21-3333730624-550809119-3065100466-571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13"/>
    <w:rsid w:val="00005992"/>
    <w:rsid w:val="000079FC"/>
    <w:rsid w:val="0002585A"/>
    <w:rsid w:val="0007283E"/>
    <w:rsid w:val="00072C37"/>
    <w:rsid w:val="000860AF"/>
    <w:rsid w:val="000A23E5"/>
    <w:rsid w:val="000D17DD"/>
    <w:rsid w:val="000F6113"/>
    <w:rsid w:val="000F6E44"/>
    <w:rsid w:val="001023C1"/>
    <w:rsid w:val="001360AB"/>
    <w:rsid w:val="001456DE"/>
    <w:rsid w:val="00145E73"/>
    <w:rsid w:val="00161764"/>
    <w:rsid w:val="001877E5"/>
    <w:rsid w:val="00193E31"/>
    <w:rsid w:val="00195553"/>
    <w:rsid w:val="001A48D2"/>
    <w:rsid w:val="001C3BD7"/>
    <w:rsid w:val="001C7018"/>
    <w:rsid w:val="001F05E2"/>
    <w:rsid w:val="00220E00"/>
    <w:rsid w:val="00267E40"/>
    <w:rsid w:val="002827ED"/>
    <w:rsid w:val="00286E31"/>
    <w:rsid w:val="002874C6"/>
    <w:rsid w:val="002A15D5"/>
    <w:rsid w:val="002A726F"/>
    <w:rsid w:val="002C135F"/>
    <w:rsid w:val="002C710C"/>
    <w:rsid w:val="002D4D1C"/>
    <w:rsid w:val="002E112B"/>
    <w:rsid w:val="002E5BC2"/>
    <w:rsid w:val="002E5D63"/>
    <w:rsid w:val="002F111E"/>
    <w:rsid w:val="00300595"/>
    <w:rsid w:val="00305581"/>
    <w:rsid w:val="00323581"/>
    <w:rsid w:val="003360DA"/>
    <w:rsid w:val="003424E5"/>
    <w:rsid w:val="00366661"/>
    <w:rsid w:val="003670EC"/>
    <w:rsid w:val="00387C4C"/>
    <w:rsid w:val="00397470"/>
    <w:rsid w:val="003A230B"/>
    <w:rsid w:val="003C0295"/>
    <w:rsid w:val="003D4BBA"/>
    <w:rsid w:val="003E4346"/>
    <w:rsid w:val="00401D0C"/>
    <w:rsid w:val="004160BF"/>
    <w:rsid w:val="00416CB5"/>
    <w:rsid w:val="004312F9"/>
    <w:rsid w:val="004331F3"/>
    <w:rsid w:val="0044145F"/>
    <w:rsid w:val="00453A21"/>
    <w:rsid w:val="004620F4"/>
    <w:rsid w:val="004C6ED7"/>
    <w:rsid w:val="004D31AD"/>
    <w:rsid w:val="004E3F1B"/>
    <w:rsid w:val="00521735"/>
    <w:rsid w:val="00531047"/>
    <w:rsid w:val="00535533"/>
    <w:rsid w:val="00544F78"/>
    <w:rsid w:val="0056073D"/>
    <w:rsid w:val="0057122D"/>
    <w:rsid w:val="00575CB0"/>
    <w:rsid w:val="00580B47"/>
    <w:rsid w:val="005830DF"/>
    <w:rsid w:val="00596B5C"/>
    <w:rsid w:val="005C1842"/>
    <w:rsid w:val="005D22DF"/>
    <w:rsid w:val="005D611A"/>
    <w:rsid w:val="005E0CC5"/>
    <w:rsid w:val="005E0DB6"/>
    <w:rsid w:val="005E7849"/>
    <w:rsid w:val="006013C0"/>
    <w:rsid w:val="00610781"/>
    <w:rsid w:val="00614AA9"/>
    <w:rsid w:val="006253CE"/>
    <w:rsid w:val="00632415"/>
    <w:rsid w:val="00633149"/>
    <w:rsid w:val="00640548"/>
    <w:rsid w:val="006437F5"/>
    <w:rsid w:val="00665410"/>
    <w:rsid w:val="006708E2"/>
    <w:rsid w:val="0068530B"/>
    <w:rsid w:val="006D088E"/>
    <w:rsid w:val="006D34C5"/>
    <w:rsid w:val="00743BD2"/>
    <w:rsid w:val="00747702"/>
    <w:rsid w:val="00760468"/>
    <w:rsid w:val="00762D6F"/>
    <w:rsid w:val="00773ED3"/>
    <w:rsid w:val="00776AF6"/>
    <w:rsid w:val="00787536"/>
    <w:rsid w:val="00796DA8"/>
    <w:rsid w:val="007A2DA2"/>
    <w:rsid w:val="007B467F"/>
    <w:rsid w:val="007B685D"/>
    <w:rsid w:val="007C7369"/>
    <w:rsid w:val="007E08C9"/>
    <w:rsid w:val="00800AC2"/>
    <w:rsid w:val="008051E3"/>
    <w:rsid w:val="00807EC1"/>
    <w:rsid w:val="008167C0"/>
    <w:rsid w:val="00836A5E"/>
    <w:rsid w:val="00850503"/>
    <w:rsid w:val="00853776"/>
    <w:rsid w:val="00865D82"/>
    <w:rsid w:val="0088690F"/>
    <w:rsid w:val="008A7B99"/>
    <w:rsid w:val="008B7986"/>
    <w:rsid w:val="008F17D3"/>
    <w:rsid w:val="00940BDB"/>
    <w:rsid w:val="0094677A"/>
    <w:rsid w:val="00950671"/>
    <w:rsid w:val="00960A4D"/>
    <w:rsid w:val="009735F8"/>
    <w:rsid w:val="00991CDE"/>
    <w:rsid w:val="009953E9"/>
    <w:rsid w:val="009B584E"/>
    <w:rsid w:val="009C4807"/>
    <w:rsid w:val="009D2309"/>
    <w:rsid w:val="009F6109"/>
    <w:rsid w:val="00A370AD"/>
    <w:rsid w:val="00A55385"/>
    <w:rsid w:val="00A66C77"/>
    <w:rsid w:val="00A965D3"/>
    <w:rsid w:val="00AB3128"/>
    <w:rsid w:val="00AB4D84"/>
    <w:rsid w:val="00AC15DC"/>
    <w:rsid w:val="00AD525C"/>
    <w:rsid w:val="00AE3E06"/>
    <w:rsid w:val="00B112D3"/>
    <w:rsid w:val="00B44593"/>
    <w:rsid w:val="00B71465"/>
    <w:rsid w:val="00B93D8F"/>
    <w:rsid w:val="00B97A40"/>
    <w:rsid w:val="00BB5978"/>
    <w:rsid w:val="00BB76B7"/>
    <w:rsid w:val="00BC4059"/>
    <w:rsid w:val="00BD38D5"/>
    <w:rsid w:val="00BD5C7E"/>
    <w:rsid w:val="00BF1C47"/>
    <w:rsid w:val="00C21A91"/>
    <w:rsid w:val="00C34783"/>
    <w:rsid w:val="00C40451"/>
    <w:rsid w:val="00C476B1"/>
    <w:rsid w:val="00C74254"/>
    <w:rsid w:val="00C856E6"/>
    <w:rsid w:val="00CA37EC"/>
    <w:rsid w:val="00D078A9"/>
    <w:rsid w:val="00D1135E"/>
    <w:rsid w:val="00D245E6"/>
    <w:rsid w:val="00D3776F"/>
    <w:rsid w:val="00D7580E"/>
    <w:rsid w:val="00D83EBE"/>
    <w:rsid w:val="00DC540E"/>
    <w:rsid w:val="00DC582F"/>
    <w:rsid w:val="00DE14CD"/>
    <w:rsid w:val="00DF2DD5"/>
    <w:rsid w:val="00DF59BF"/>
    <w:rsid w:val="00E00C8B"/>
    <w:rsid w:val="00E218C9"/>
    <w:rsid w:val="00E44A6B"/>
    <w:rsid w:val="00E7665F"/>
    <w:rsid w:val="00E77E32"/>
    <w:rsid w:val="00E91489"/>
    <w:rsid w:val="00E95579"/>
    <w:rsid w:val="00EC33F5"/>
    <w:rsid w:val="00EC5AEE"/>
    <w:rsid w:val="00EC6559"/>
    <w:rsid w:val="00ED0627"/>
    <w:rsid w:val="00EE0AE8"/>
    <w:rsid w:val="00EE4CB2"/>
    <w:rsid w:val="00EE6FEC"/>
    <w:rsid w:val="00F0570D"/>
    <w:rsid w:val="00F059C6"/>
    <w:rsid w:val="00F13358"/>
    <w:rsid w:val="00F36038"/>
    <w:rsid w:val="00F41669"/>
    <w:rsid w:val="00F85F51"/>
    <w:rsid w:val="00FB193B"/>
    <w:rsid w:val="00FC7A31"/>
    <w:rsid w:val="00FD3B22"/>
    <w:rsid w:val="00FE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4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61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aliases w:val="2,H2,h2,Numbered text 3,Major,Heading 2 Hidden,HD2,heading 2,Раздел,Reset numbering"/>
    <w:basedOn w:val="a"/>
    <w:next w:val="a"/>
    <w:link w:val="20"/>
    <w:qFormat/>
    <w:rsid w:val="00F0570D"/>
    <w:pPr>
      <w:keepNext/>
      <w:widowControl/>
      <w:spacing w:before="240" w:after="60" w:line="240" w:lineRule="atLeast"/>
      <w:jc w:val="both"/>
      <w:outlineLvl w:val="1"/>
    </w:pPr>
    <w:rPr>
      <w:rFonts w:ascii="Arial" w:eastAsia="Times New Roman" w:hAnsi="Arial" w:cs="Arial"/>
      <w:b/>
      <w:bCs/>
      <w:i/>
      <w:iCs/>
      <w:color w:val="auto"/>
      <w:spacing w:val="-5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0F6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0F6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C70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018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DE14CD"/>
    <w:pPr>
      <w:ind w:left="720"/>
      <w:contextualSpacing/>
    </w:pPr>
  </w:style>
  <w:style w:type="paragraph" w:customStyle="1" w:styleId="Default">
    <w:name w:val="Default"/>
    <w:rsid w:val="000728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955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557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E955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557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uiPriority w:val="99"/>
    <w:rsid w:val="00575C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rmal">
    <w:name w:val="ConsPlusNormal"/>
    <w:rsid w:val="006437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a">
    <w:name w:val="annotation reference"/>
    <w:basedOn w:val="a0"/>
    <w:uiPriority w:val="99"/>
    <w:semiHidden/>
    <w:unhideWhenUsed/>
    <w:rsid w:val="006437F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6437F5"/>
    <w:pPr>
      <w:widowControl/>
      <w:spacing w:after="200"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ac">
    <w:name w:val="Текст примечания Знак"/>
    <w:basedOn w:val="a0"/>
    <w:link w:val="ab"/>
    <w:uiPriority w:val="99"/>
    <w:rsid w:val="006437F5"/>
    <w:rPr>
      <w:rFonts w:eastAsiaTheme="minorEastAsia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437F5"/>
    <w:rPr>
      <w:rFonts w:cs="Times New Roman"/>
      <w:b/>
    </w:rPr>
  </w:style>
  <w:style w:type="paragraph" w:customStyle="1" w:styleId="ConsPlusNonformat">
    <w:name w:val="ConsPlusNonformat"/>
    <w:uiPriority w:val="99"/>
    <w:rsid w:val="003055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596B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subject"/>
    <w:basedOn w:val="ab"/>
    <w:next w:val="ab"/>
    <w:link w:val="af0"/>
    <w:uiPriority w:val="99"/>
    <w:semiHidden/>
    <w:unhideWhenUsed/>
    <w:rsid w:val="002F111E"/>
    <w:pPr>
      <w:widowControl w:val="0"/>
      <w:spacing w:after="0"/>
    </w:pPr>
    <w:rPr>
      <w:rFonts w:ascii="Courier New" w:eastAsia="Courier New" w:hAnsi="Courier New" w:cs="Courier New"/>
      <w:b/>
      <w:bCs/>
      <w:color w:val="000000"/>
      <w:lang w:bidi="ru-RU"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2F111E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character" w:customStyle="1" w:styleId="20">
    <w:name w:val="Заголовок 2 Знак"/>
    <w:aliases w:val="2 Знак,H2 Знак,h2 Знак,Numbered text 3 Знак,Major Знак,Heading 2 Hidden Знак,HD2 Знак,heading 2 Знак,Раздел Знак,Reset numbering Знак"/>
    <w:basedOn w:val="a0"/>
    <w:link w:val="2"/>
    <w:rsid w:val="00F0570D"/>
    <w:rPr>
      <w:rFonts w:ascii="Arial" w:eastAsia="Times New Roman" w:hAnsi="Arial" w:cs="Arial"/>
      <w:b/>
      <w:bCs/>
      <w:i/>
      <w:iCs/>
      <w:spacing w:val="-5"/>
      <w:sz w:val="28"/>
      <w:szCs w:val="28"/>
      <w:lang w:eastAsia="ru-RU"/>
    </w:rPr>
  </w:style>
  <w:style w:type="character" w:styleId="af1">
    <w:name w:val="Hyperlink"/>
    <w:basedOn w:val="a0"/>
    <w:uiPriority w:val="99"/>
    <w:unhideWhenUsed/>
    <w:rsid w:val="00E44A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61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aliases w:val="2,H2,h2,Numbered text 3,Major,Heading 2 Hidden,HD2,heading 2,Раздел,Reset numbering"/>
    <w:basedOn w:val="a"/>
    <w:next w:val="a"/>
    <w:link w:val="20"/>
    <w:qFormat/>
    <w:rsid w:val="00F0570D"/>
    <w:pPr>
      <w:keepNext/>
      <w:widowControl/>
      <w:spacing w:before="240" w:after="60" w:line="240" w:lineRule="atLeast"/>
      <w:jc w:val="both"/>
      <w:outlineLvl w:val="1"/>
    </w:pPr>
    <w:rPr>
      <w:rFonts w:ascii="Arial" w:eastAsia="Times New Roman" w:hAnsi="Arial" w:cs="Arial"/>
      <w:b/>
      <w:bCs/>
      <w:i/>
      <w:iCs/>
      <w:color w:val="auto"/>
      <w:spacing w:val="-5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0F6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0F6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C70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018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DE14CD"/>
    <w:pPr>
      <w:ind w:left="720"/>
      <w:contextualSpacing/>
    </w:pPr>
  </w:style>
  <w:style w:type="paragraph" w:customStyle="1" w:styleId="Default">
    <w:name w:val="Default"/>
    <w:rsid w:val="000728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955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557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E955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557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uiPriority w:val="99"/>
    <w:rsid w:val="00575C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rmal">
    <w:name w:val="ConsPlusNormal"/>
    <w:rsid w:val="006437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a">
    <w:name w:val="annotation reference"/>
    <w:basedOn w:val="a0"/>
    <w:uiPriority w:val="99"/>
    <w:semiHidden/>
    <w:unhideWhenUsed/>
    <w:rsid w:val="006437F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6437F5"/>
    <w:pPr>
      <w:widowControl/>
      <w:spacing w:after="200"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ac">
    <w:name w:val="Текст примечания Знак"/>
    <w:basedOn w:val="a0"/>
    <w:link w:val="ab"/>
    <w:uiPriority w:val="99"/>
    <w:rsid w:val="006437F5"/>
    <w:rPr>
      <w:rFonts w:eastAsiaTheme="minorEastAsia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437F5"/>
    <w:rPr>
      <w:rFonts w:cs="Times New Roman"/>
      <w:b/>
    </w:rPr>
  </w:style>
  <w:style w:type="paragraph" w:customStyle="1" w:styleId="ConsPlusNonformat">
    <w:name w:val="ConsPlusNonformat"/>
    <w:uiPriority w:val="99"/>
    <w:rsid w:val="003055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596B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subject"/>
    <w:basedOn w:val="ab"/>
    <w:next w:val="ab"/>
    <w:link w:val="af0"/>
    <w:uiPriority w:val="99"/>
    <w:semiHidden/>
    <w:unhideWhenUsed/>
    <w:rsid w:val="002F111E"/>
    <w:pPr>
      <w:widowControl w:val="0"/>
      <w:spacing w:after="0"/>
    </w:pPr>
    <w:rPr>
      <w:rFonts w:ascii="Courier New" w:eastAsia="Courier New" w:hAnsi="Courier New" w:cs="Courier New"/>
      <w:b/>
      <w:bCs/>
      <w:color w:val="000000"/>
      <w:lang w:bidi="ru-RU"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2F111E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character" w:customStyle="1" w:styleId="20">
    <w:name w:val="Заголовок 2 Знак"/>
    <w:aliases w:val="2 Знак,H2 Знак,h2 Знак,Numbered text 3 Знак,Major Знак,Heading 2 Hidden Знак,HD2 Знак,heading 2 Знак,Раздел Знак,Reset numbering Знак"/>
    <w:basedOn w:val="a0"/>
    <w:link w:val="2"/>
    <w:rsid w:val="00F0570D"/>
    <w:rPr>
      <w:rFonts w:ascii="Arial" w:eastAsia="Times New Roman" w:hAnsi="Arial" w:cs="Arial"/>
      <w:b/>
      <w:bCs/>
      <w:i/>
      <w:iCs/>
      <w:spacing w:val="-5"/>
      <w:sz w:val="28"/>
      <w:szCs w:val="28"/>
      <w:lang w:eastAsia="ru-RU"/>
    </w:rPr>
  </w:style>
  <w:style w:type="character" w:styleId="af1">
    <w:name w:val="Hyperlink"/>
    <w:basedOn w:val="a0"/>
    <w:uiPriority w:val="99"/>
    <w:unhideWhenUsed/>
    <w:rsid w:val="00E44A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42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43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095B9-AF3E-48D5-B382-4E89FEE8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Самоненко Юрий Васильевич</dc:creator>
  <cp:lastModifiedBy>1</cp:lastModifiedBy>
  <cp:revision>37</cp:revision>
  <cp:lastPrinted>2023-11-14T11:24:00Z</cp:lastPrinted>
  <dcterms:created xsi:type="dcterms:W3CDTF">2023-01-10T12:58:00Z</dcterms:created>
  <dcterms:modified xsi:type="dcterms:W3CDTF">2023-11-14T11:31:00Z</dcterms:modified>
</cp:coreProperties>
</file>