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AA" w:rsidRPr="00CC68D3" w:rsidRDefault="00C062CB" w:rsidP="001075AA">
      <w:pPr>
        <w:widowControl w:val="0"/>
        <w:spacing w:after="0" w:line="233" w:lineRule="auto"/>
        <w:ind w:left="58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приказу</w:t>
      </w:r>
    </w:p>
    <w:p w:rsidR="0058250C" w:rsidRDefault="0058250C" w:rsidP="001075AA">
      <w:pPr>
        <w:widowControl w:val="0"/>
        <w:spacing w:after="0" w:line="233" w:lineRule="auto"/>
        <w:ind w:left="58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финансов</w:t>
      </w:r>
    </w:p>
    <w:p w:rsidR="001075AA" w:rsidRDefault="0058250C" w:rsidP="001075AA">
      <w:pPr>
        <w:widowControl w:val="0"/>
        <w:spacing w:after="0" w:line="233" w:lineRule="auto"/>
        <w:ind w:left="58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Донецкой Народной Республики</w:t>
      </w:r>
      <w:r w:rsidR="001075AA" w:rsidRPr="00CC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C0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мая </w:t>
      </w:r>
      <w:r w:rsidR="000A7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</w:t>
      </w:r>
      <w:r w:rsidR="00C0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A7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64</w:t>
      </w:r>
    </w:p>
    <w:p w:rsidR="00C062CB" w:rsidRPr="00CC68D3" w:rsidRDefault="00C062CB" w:rsidP="001075AA">
      <w:pPr>
        <w:widowControl w:val="0"/>
        <w:spacing w:after="0" w:line="233" w:lineRule="auto"/>
        <w:ind w:left="58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(пункт 1)</w:t>
      </w:r>
    </w:p>
    <w:p w:rsidR="001075AA" w:rsidRPr="00CC68D3" w:rsidRDefault="001075AA" w:rsidP="001075A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firstLine="39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075AA" w:rsidRPr="00CC68D3" w:rsidRDefault="001075AA" w:rsidP="001075A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firstLine="39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075AA" w:rsidRPr="004A4C83" w:rsidRDefault="00CC68D3" w:rsidP="00CC6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3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Типовая форма соглашения</w:t>
      </w:r>
      <w:r w:rsidR="001075AA" w:rsidRPr="004A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предоставлении </w:t>
      </w:r>
      <w:r w:rsidRPr="004A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075AA" w:rsidRPr="004A4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бюджета Донецкой Народной Республики грантов в форме субсидий бюджетным (автономным) учреждениям</w:t>
      </w:r>
    </w:p>
    <w:p w:rsidR="001075AA" w:rsidRPr="00CC68D3" w:rsidRDefault="001075AA" w:rsidP="00CC6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39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68D3" w:rsidRPr="00CC68D3" w:rsidRDefault="00CC68D3" w:rsidP="00CC6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39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</w:t>
      </w:r>
    </w:p>
    <w:p w:rsidR="00CC68D3" w:rsidRPr="00CC68D3" w:rsidRDefault="00CC68D3" w:rsidP="00CC6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391"/>
        <w:jc w:val="center"/>
        <w:rPr>
          <w:rFonts w:ascii="Times New Roman" w:eastAsiaTheme="minorEastAsia" w:hAnsi="Times New Roman" w:cs="Times New Roman"/>
        </w:rPr>
      </w:pPr>
      <w:r w:rsidRPr="00CC68D3">
        <w:rPr>
          <w:rFonts w:ascii="Times New Roman" w:eastAsiaTheme="minorEastAsia" w:hAnsi="Times New Roman" w:cs="Times New Roman"/>
        </w:rPr>
        <w:t>(место заключения соглашения)</w:t>
      </w:r>
    </w:p>
    <w:p w:rsidR="00CC68D3" w:rsidRPr="00CC68D3" w:rsidRDefault="00CC68D3" w:rsidP="00CC6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39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91"/>
        <w:gridCol w:w="1813"/>
        <w:gridCol w:w="3997"/>
      </w:tblGrid>
      <w:tr w:rsidR="001075AA" w:rsidRPr="00CC68D3" w:rsidTr="00BF0799">
        <w:trPr>
          <w:trHeight w:val="605"/>
        </w:trPr>
        <w:tc>
          <w:tcPr>
            <w:tcW w:w="3891" w:type="dxa"/>
          </w:tcPr>
          <w:p w:rsidR="00CC68D3" w:rsidRPr="00CC68D3" w:rsidRDefault="00CC68D3" w:rsidP="00CC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20____ года</w:t>
            </w:r>
          </w:p>
        </w:tc>
        <w:tc>
          <w:tcPr>
            <w:tcW w:w="1813" w:type="dxa"/>
          </w:tcPr>
          <w:p w:rsidR="001075AA" w:rsidRPr="00CC68D3" w:rsidRDefault="001075AA" w:rsidP="00CC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</w:tcPr>
          <w:p w:rsidR="00CC68D3" w:rsidRPr="00CC68D3" w:rsidRDefault="00CC68D3" w:rsidP="00CC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</w:t>
            </w:r>
          </w:p>
        </w:tc>
      </w:tr>
    </w:tbl>
    <w:p w:rsidR="001075AA" w:rsidRPr="00CC68D3" w:rsidRDefault="001075AA" w:rsidP="00CC6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CC68D3" w:rsidRDefault="001075AA" w:rsidP="00CC68D3">
      <w:pPr>
        <w:spacing w:after="0" w:line="240" w:lineRule="auto"/>
        <w:jc w:val="both"/>
        <w:rPr>
          <w:rFonts w:ascii="Times New Roman" w:eastAsia="Times New Roman" w:hAnsi="Times New Roman" w:cs="Calibri"/>
          <w:sz w:val="10"/>
          <w:szCs w:val="10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>____________________________________________________________________,</w:t>
      </w:r>
    </w:p>
    <w:p w:rsidR="001075AA" w:rsidRPr="00CC68D3" w:rsidRDefault="001075AA" w:rsidP="00CC68D3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CC68D3">
        <w:rPr>
          <w:rFonts w:ascii="Times New Roman" w:eastAsia="Times New Roman" w:hAnsi="Times New Roman" w:cs="Calibri"/>
          <w:sz w:val="20"/>
          <w:szCs w:val="20"/>
          <w:lang w:eastAsia="ru-RU"/>
        </w:rPr>
        <w:t>(наименование главного распорядителя бюджетных средств/получателя бюджетных средств)</w:t>
      </w:r>
    </w:p>
    <w:p w:rsidR="001075AA" w:rsidRPr="00CC68D3" w:rsidRDefault="001075AA" w:rsidP="001075A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бюджетных средств доведены лимиты бюджетных обязательств на предоставление гранта в форме субсидии в соответствии </w:t>
      </w:r>
      <w:r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4 статьи 78</w:t>
      </w:r>
      <w:r w:rsidRPr="00CC68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</w:t>
      </w:r>
      <w:r w:rsidR="006B3C1E"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Федерации, именуемый в дальнейшем «Получатель</w:t>
      </w:r>
      <w:r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6B3C1E"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средств», в</w:t>
      </w:r>
      <w:r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 </w:t>
      </w:r>
      <w:r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3C1E" w:rsidRPr="00CC68D3" w:rsidRDefault="006B3C1E" w:rsidP="006B3C1E">
      <w:pPr>
        <w:pStyle w:val="ConsPlusNonformat"/>
        <w:spacing w:line="233" w:lineRule="auto"/>
        <w:jc w:val="center"/>
        <w:rPr>
          <w:rFonts w:ascii="Times New Roman" w:hAnsi="Times New Roman" w:cs="Times New Roman"/>
          <w:szCs w:val="24"/>
        </w:rPr>
      </w:pPr>
      <w:r w:rsidRPr="00CC68D3">
        <w:rPr>
          <w:rFonts w:ascii="Times New Roman" w:hAnsi="Times New Roman" w:cs="Times New Roman"/>
          <w:sz w:val="24"/>
          <w:szCs w:val="24"/>
        </w:rPr>
        <w:t>(</w:t>
      </w:r>
      <w:r w:rsidRPr="00CC68D3">
        <w:rPr>
          <w:rFonts w:ascii="Times New Roman" w:hAnsi="Times New Roman" w:cs="Times New Roman"/>
          <w:szCs w:val="24"/>
        </w:rPr>
        <w:t xml:space="preserve">наименование должности </w:t>
      </w:r>
      <w:r w:rsidR="00CC68D3" w:rsidRPr="00CC68D3">
        <w:rPr>
          <w:rFonts w:ascii="Times New Roman" w:hAnsi="Times New Roman" w:cs="Calibri"/>
        </w:rPr>
        <w:t xml:space="preserve">руководителя или </w:t>
      </w:r>
      <w:r w:rsidRPr="00CC68D3">
        <w:rPr>
          <w:rFonts w:ascii="Times New Roman" w:hAnsi="Times New Roman" w:cs="Times New Roman"/>
          <w:szCs w:val="24"/>
        </w:rPr>
        <w:t>уполномоченного им лица)</w:t>
      </w:r>
    </w:p>
    <w:p w:rsidR="006B3C1E" w:rsidRPr="00CC68D3" w:rsidRDefault="001075AA" w:rsidP="006B3C1E">
      <w:pPr>
        <w:spacing w:after="0" w:line="235" w:lineRule="auto"/>
        <w:jc w:val="both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>____</w:t>
      </w:r>
      <w:r w:rsidR="006B3C1E" w:rsidRPr="00CC68D3">
        <w:rPr>
          <w:rFonts w:ascii="Times New Roman" w:eastAsia="Times New Roman" w:hAnsi="Times New Roman" w:cs="Calibri"/>
          <w:sz w:val="28"/>
          <w:lang w:eastAsia="ru-RU"/>
        </w:rPr>
        <w:t>___________________________</w:t>
      </w:r>
      <w:r w:rsidR="00CC68D3" w:rsidRPr="00CC68D3">
        <w:rPr>
          <w:rFonts w:ascii="Times New Roman" w:eastAsia="Times New Roman" w:hAnsi="Times New Roman" w:cs="Calibri"/>
          <w:sz w:val="28"/>
          <w:lang w:eastAsia="ru-RU"/>
        </w:rPr>
        <w:t>___</w:t>
      </w:r>
      <w:r w:rsidR="006B3C1E" w:rsidRPr="00CC68D3">
        <w:rPr>
          <w:rFonts w:ascii="Times New Roman" w:eastAsia="Times New Roman" w:hAnsi="Times New Roman" w:cs="Calibri"/>
          <w:sz w:val="28"/>
          <w:lang w:eastAsia="ru-RU"/>
        </w:rPr>
        <w:t>___</w:t>
      </w:r>
      <w:r w:rsidRPr="00CC68D3">
        <w:rPr>
          <w:rFonts w:ascii="Times New Roman" w:eastAsia="Times New Roman" w:hAnsi="Times New Roman" w:cs="Calibri"/>
          <w:sz w:val="28"/>
          <w:lang w:eastAsia="ru-RU"/>
        </w:rPr>
        <w:t xml:space="preserve">______, </w:t>
      </w:r>
      <w:proofErr w:type="gramStart"/>
      <w:r w:rsidRPr="00CC68D3">
        <w:rPr>
          <w:rFonts w:ascii="Times New Roman" w:eastAsia="Times New Roman" w:hAnsi="Times New Roman" w:cs="Calibri"/>
          <w:color w:val="000000"/>
          <w:sz w:val="28"/>
          <w:lang w:eastAsia="ru-RU"/>
        </w:rPr>
        <w:t>действующего</w:t>
      </w:r>
      <w:proofErr w:type="gramEnd"/>
      <w:r w:rsidRPr="00CC68D3">
        <w:rPr>
          <w:rFonts w:ascii="Times New Roman" w:eastAsia="Times New Roman" w:hAnsi="Times New Roman" w:cs="Calibri"/>
          <w:color w:val="000000"/>
          <w:sz w:val="28"/>
          <w:lang w:eastAsia="ru-RU"/>
        </w:rPr>
        <w:t xml:space="preserve"> на основании</w:t>
      </w:r>
    </w:p>
    <w:p w:rsidR="006B3C1E" w:rsidRPr="00CC68D3" w:rsidRDefault="006B3C1E" w:rsidP="006B3C1E">
      <w:pPr>
        <w:tabs>
          <w:tab w:val="left" w:pos="567"/>
        </w:tabs>
        <w:spacing w:after="0" w:line="235" w:lineRule="auto"/>
        <w:jc w:val="both"/>
        <w:rPr>
          <w:rFonts w:ascii="Times New Roman" w:eastAsia="Times New Roman" w:hAnsi="Times New Roman" w:cs="Calibri"/>
          <w:color w:val="000000"/>
          <w:sz w:val="24"/>
          <w:lang w:eastAsia="ru-RU"/>
        </w:rPr>
      </w:pPr>
      <w:r w:rsidRPr="00CC68D3">
        <w:rPr>
          <w:rFonts w:ascii="Times New Roman" w:hAnsi="Times New Roman" w:cs="Times New Roman"/>
          <w:szCs w:val="24"/>
        </w:rPr>
        <w:tab/>
      </w:r>
      <w:r w:rsidRPr="00CC68D3">
        <w:rPr>
          <w:rFonts w:ascii="Times New Roman" w:hAnsi="Times New Roman" w:cs="Times New Roman"/>
          <w:sz w:val="20"/>
          <w:szCs w:val="24"/>
        </w:rPr>
        <w:t>(фамилия, имя, отчество, последнее – при наличии)</w:t>
      </w:r>
    </w:p>
    <w:p w:rsidR="006B3C1E" w:rsidRPr="00CC68D3" w:rsidRDefault="006B3C1E" w:rsidP="006B3C1E">
      <w:pPr>
        <w:spacing w:after="0" w:line="235" w:lineRule="auto"/>
        <w:jc w:val="both"/>
        <w:rPr>
          <w:rFonts w:ascii="Times New Roman" w:eastAsia="Times New Roman" w:hAnsi="Times New Roman" w:cs="Calibri"/>
          <w:color w:val="000000"/>
          <w:sz w:val="28"/>
          <w:lang w:eastAsia="ru-RU"/>
        </w:rPr>
      </w:pPr>
      <w:r w:rsidRPr="00CC68D3">
        <w:rPr>
          <w:rFonts w:ascii="Times New Roman" w:eastAsia="Times New Roman" w:hAnsi="Times New Roman" w:cs="Calibri"/>
          <w:color w:val="000000"/>
          <w:sz w:val="28"/>
          <w:lang w:eastAsia="ru-RU"/>
        </w:rPr>
        <w:t xml:space="preserve">_____________________________________________________________, с одной </w:t>
      </w:r>
    </w:p>
    <w:p w:rsidR="006B3C1E" w:rsidRPr="00CC68D3" w:rsidRDefault="00521913" w:rsidP="00521913">
      <w:pPr>
        <w:pStyle w:val="ConsPlusNonformat"/>
        <w:tabs>
          <w:tab w:val="left" w:pos="113"/>
          <w:tab w:val="left" w:pos="142"/>
        </w:tabs>
        <w:spacing w:line="233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B3C1E" w:rsidRPr="00CC68D3">
        <w:rPr>
          <w:rFonts w:ascii="Times New Roman" w:hAnsi="Times New Roman" w:cs="Times New Roman"/>
          <w:szCs w:val="24"/>
        </w:rPr>
        <w:t>(</w:t>
      </w:r>
      <w:r w:rsidR="00CC68D3" w:rsidRPr="00CC68D3">
        <w:rPr>
          <w:rFonts w:ascii="Times New Roman" w:hAnsi="Times New Roman" w:cs="Times New Roman"/>
          <w:szCs w:val="24"/>
        </w:rPr>
        <w:t>реквизиты учредительного документа (положения)</w:t>
      </w:r>
      <w:r w:rsidR="006B3C1E" w:rsidRPr="00CC68D3">
        <w:rPr>
          <w:rFonts w:ascii="Times New Roman" w:hAnsi="Times New Roman" w:cs="Times New Roman"/>
          <w:szCs w:val="24"/>
        </w:rPr>
        <w:t xml:space="preserve">, </w:t>
      </w:r>
      <w:r w:rsidR="00CC68D3" w:rsidRPr="00CC68D3">
        <w:rPr>
          <w:rFonts w:ascii="Times New Roman" w:hAnsi="Times New Roman" w:cs="Times New Roman"/>
          <w:szCs w:val="24"/>
        </w:rPr>
        <w:t>доверенности</w:t>
      </w:r>
      <w:r w:rsidR="006B3C1E" w:rsidRPr="00CC68D3">
        <w:rPr>
          <w:rFonts w:ascii="Times New Roman" w:hAnsi="Times New Roman" w:cs="Times New Roman"/>
          <w:szCs w:val="24"/>
        </w:rPr>
        <w:t>, приказ</w:t>
      </w:r>
      <w:r w:rsidR="00CC68D3" w:rsidRPr="00CC68D3">
        <w:rPr>
          <w:rFonts w:ascii="Times New Roman" w:hAnsi="Times New Roman" w:cs="Times New Roman"/>
          <w:szCs w:val="24"/>
        </w:rPr>
        <w:t>а</w:t>
      </w:r>
      <w:r w:rsidR="006B3C1E" w:rsidRPr="00CC68D3">
        <w:rPr>
          <w:rFonts w:ascii="Times New Roman" w:hAnsi="Times New Roman" w:cs="Times New Roman"/>
          <w:szCs w:val="24"/>
        </w:rPr>
        <w:t xml:space="preserve"> или ино</w:t>
      </w:r>
      <w:r w:rsidR="00CC68D3" w:rsidRPr="00CC68D3">
        <w:rPr>
          <w:rFonts w:ascii="Times New Roman" w:hAnsi="Times New Roman" w:cs="Times New Roman"/>
          <w:szCs w:val="24"/>
        </w:rPr>
        <w:t>го</w:t>
      </w:r>
      <w:r w:rsidR="006B3C1E" w:rsidRPr="00CC68D3">
        <w:rPr>
          <w:rFonts w:ascii="Times New Roman" w:hAnsi="Times New Roman" w:cs="Times New Roman"/>
          <w:szCs w:val="24"/>
        </w:rPr>
        <w:t xml:space="preserve"> документ</w:t>
      </w:r>
      <w:r w:rsidR="00CC68D3" w:rsidRPr="00CC68D3">
        <w:rPr>
          <w:rFonts w:ascii="Times New Roman" w:hAnsi="Times New Roman" w:cs="Times New Roman"/>
          <w:szCs w:val="24"/>
        </w:rPr>
        <w:t>а</w:t>
      </w:r>
      <w:r w:rsidR="006B3C1E" w:rsidRPr="00CC68D3">
        <w:rPr>
          <w:rFonts w:ascii="Times New Roman" w:hAnsi="Times New Roman" w:cs="Times New Roman"/>
          <w:szCs w:val="24"/>
        </w:rPr>
        <w:t>)</w:t>
      </w:r>
    </w:p>
    <w:p w:rsidR="001075AA" w:rsidRPr="00CC68D3" w:rsidRDefault="006B3C1E" w:rsidP="001075AA">
      <w:pPr>
        <w:spacing w:after="0" w:line="235" w:lineRule="auto"/>
        <w:jc w:val="both"/>
        <w:rPr>
          <w:rFonts w:ascii="Times New Roman" w:eastAsia="Times New Roman" w:hAnsi="Times New Roman" w:cs="Calibri"/>
          <w:sz w:val="28"/>
          <w:szCs w:val="6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 xml:space="preserve">стороны и </w:t>
      </w:r>
      <w:r w:rsidR="001075AA" w:rsidRPr="00CC68D3">
        <w:rPr>
          <w:rFonts w:ascii="Times New Roman" w:eastAsia="Times New Roman" w:hAnsi="Times New Roman" w:cs="Calibri"/>
          <w:sz w:val="28"/>
          <w:lang w:eastAsia="ru-RU"/>
        </w:rPr>
        <w:t>_________________________</w:t>
      </w:r>
      <w:r w:rsidRPr="00CC68D3">
        <w:rPr>
          <w:rFonts w:ascii="Times New Roman" w:eastAsia="Times New Roman" w:hAnsi="Times New Roman" w:cs="Calibri"/>
          <w:sz w:val="28"/>
          <w:lang w:eastAsia="ru-RU"/>
        </w:rPr>
        <w:t>_________________________</w:t>
      </w:r>
      <w:r w:rsidR="001075AA" w:rsidRPr="00CC68D3">
        <w:rPr>
          <w:rFonts w:ascii="Times New Roman" w:eastAsia="Times New Roman" w:hAnsi="Times New Roman" w:cs="Calibri"/>
          <w:sz w:val="28"/>
          <w:lang w:eastAsia="ru-RU"/>
        </w:rPr>
        <w:t>_________,</w:t>
      </w:r>
    </w:p>
    <w:p w:rsidR="001075AA" w:rsidRPr="00CC68D3" w:rsidRDefault="001075AA" w:rsidP="001075AA">
      <w:pPr>
        <w:tabs>
          <w:tab w:val="left" w:pos="284"/>
        </w:tabs>
        <w:spacing w:after="0" w:line="235" w:lineRule="auto"/>
        <w:jc w:val="center"/>
        <w:rPr>
          <w:rFonts w:ascii="Times New Roman" w:eastAsia="Times New Roman" w:hAnsi="Times New Roman" w:cs="Calibri"/>
          <w:sz w:val="18"/>
          <w:szCs w:val="18"/>
          <w:lang w:eastAsia="ru-RU"/>
        </w:rPr>
      </w:pPr>
      <w:r w:rsidRPr="00CC68D3">
        <w:rPr>
          <w:rFonts w:ascii="Times New Roman" w:eastAsia="Times New Roman" w:hAnsi="Times New Roman" w:cs="Calibri"/>
          <w:sz w:val="18"/>
          <w:szCs w:val="18"/>
          <w:lang w:eastAsia="ru-RU"/>
        </w:rPr>
        <w:t>(наименование получателя гранта в форме субсидии)</w:t>
      </w:r>
    </w:p>
    <w:p w:rsidR="00953124" w:rsidRPr="00CC68D3" w:rsidRDefault="00953124" w:rsidP="00953124">
      <w:pPr>
        <w:spacing w:after="0" w:line="235" w:lineRule="auto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521913">
        <w:rPr>
          <w:rFonts w:ascii="Times New Roman" w:eastAsia="Times New Roman" w:hAnsi="Times New Roman" w:cs="Calibri"/>
          <w:sz w:val="28"/>
          <w:lang w:eastAsia="ru-RU"/>
        </w:rPr>
        <w:t>именуем</w:t>
      </w:r>
      <w:r w:rsidR="00521913" w:rsidRPr="00521913">
        <w:rPr>
          <w:rFonts w:ascii="Times New Roman" w:eastAsia="Times New Roman" w:hAnsi="Times New Roman" w:cs="Calibri"/>
          <w:sz w:val="28"/>
          <w:lang w:eastAsia="ru-RU"/>
        </w:rPr>
        <w:t>ый</w:t>
      </w:r>
      <w:r w:rsidR="001075AA" w:rsidRPr="00521913">
        <w:rPr>
          <w:rFonts w:ascii="Times New Roman" w:eastAsia="Times New Roman" w:hAnsi="Times New Roman" w:cs="Calibri"/>
          <w:sz w:val="28"/>
          <w:lang w:eastAsia="ru-RU"/>
        </w:rPr>
        <w:t xml:space="preserve"> в дальнейшем</w:t>
      </w:r>
      <w:r w:rsidR="001075AA" w:rsidRPr="00CC68D3">
        <w:rPr>
          <w:rFonts w:ascii="Times New Roman" w:eastAsia="Times New Roman" w:hAnsi="Times New Roman" w:cs="Calibri"/>
          <w:sz w:val="28"/>
          <w:lang w:eastAsia="ru-RU"/>
        </w:rPr>
        <w:t xml:space="preserve"> «Получатель субсидии», в лице</w:t>
      </w:r>
      <w:r w:rsidRPr="00CC68D3">
        <w:rPr>
          <w:rFonts w:ascii="Times New Roman" w:eastAsia="Times New Roman" w:hAnsi="Times New Roman" w:cs="Calibri"/>
          <w:sz w:val="28"/>
          <w:lang w:eastAsia="ru-RU"/>
        </w:rPr>
        <w:t xml:space="preserve"> _________</w:t>
      </w:r>
      <w:r w:rsidR="00521913">
        <w:rPr>
          <w:rFonts w:ascii="Times New Roman" w:eastAsia="Times New Roman" w:hAnsi="Times New Roman" w:cs="Calibri"/>
          <w:sz w:val="28"/>
          <w:lang w:eastAsia="ru-RU"/>
        </w:rPr>
        <w:t>___</w:t>
      </w:r>
      <w:r w:rsidRPr="00CC68D3">
        <w:rPr>
          <w:rFonts w:ascii="Times New Roman" w:eastAsia="Times New Roman" w:hAnsi="Times New Roman" w:cs="Calibri"/>
          <w:sz w:val="28"/>
          <w:lang w:eastAsia="ru-RU"/>
        </w:rPr>
        <w:t>______</w:t>
      </w:r>
    </w:p>
    <w:p w:rsidR="00953124" w:rsidRPr="00521913" w:rsidRDefault="00953124" w:rsidP="00953124">
      <w:pPr>
        <w:spacing w:after="0" w:line="235" w:lineRule="auto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521913">
        <w:rPr>
          <w:rFonts w:ascii="Times New Roman" w:eastAsia="Times New Roman" w:hAnsi="Times New Roman" w:cs="Calibri"/>
          <w:sz w:val="28"/>
          <w:lang w:eastAsia="ru-RU"/>
        </w:rPr>
        <w:t>____________________________________________________________________,</w:t>
      </w:r>
    </w:p>
    <w:p w:rsidR="00953124" w:rsidRPr="00CC68D3" w:rsidRDefault="00953124" w:rsidP="00953124">
      <w:pPr>
        <w:spacing w:after="0" w:line="235" w:lineRule="auto"/>
        <w:jc w:val="center"/>
        <w:rPr>
          <w:rFonts w:ascii="Times New Roman" w:eastAsia="Times New Roman" w:hAnsi="Times New Roman" w:cs="Calibri"/>
          <w:sz w:val="20"/>
          <w:lang w:eastAsia="ru-RU"/>
        </w:rPr>
      </w:pPr>
      <w:r w:rsidRPr="00521913">
        <w:rPr>
          <w:rFonts w:ascii="Times New Roman" w:eastAsia="Times New Roman" w:hAnsi="Times New Roman" w:cs="Calibri"/>
          <w:sz w:val="20"/>
          <w:lang w:eastAsia="ru-RU"/>
        </w:rPr>
        <w:t>(наименование должности руководителя или</w:t>
      </w:r>
      <w:r w:rsidR="00CC68D3" w:rsidRPr="00521913">
        <w:rPr>
          <w:rFonts w:ascii="Times New Roman" w:eastAsia="Times New Roman" w:hAnsi="Times New Roman" w:cs="Calibri"/>
          <w:sz w:val="20"/>
          <w:lang w:eastAsia="ru-RU"/>
        </w:rPr>
        <w:t xml:space="preserve"> </w:t>
      </w:r>
      <w:r w:rsidRPr="00521913">
        <w:rPr>
          <w:rFonts w:ascii="Times New Roman" w:eastAsia="Times New Roman" w:hAnsi="Times New Roman" w:cs="Calibri"/>
          <w:sz w:val="20"/>
          <w:lang w:eastAsia="ru-RU"/>
        </w:rPr>
        <w:t>уполномоченного им лица)</w:t>
      </w:r>
    </w:p>
    <w:p w:rsidR="00953124" w:rsidRPr="00521913" w:rsidRDefault="00953124" w:rsidP="00953124">
      <w:pPr>
        <w:spacing w:after="0" w:line="235" w:lineRule="auto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521913">
        <w:rPr>
          <w:rFonts w:ascii="Times New Roman" w:eastAsia="Times New Roman" w:hAnsi="Times New Roman" w:cs="Calibri"/>
          <w:sz w:val="28"/>
          <w:lang w:eastAsia="ru-RU"/>
        </w:rPr>
        <w:t>_____________________________</w:t>
      </w:r>
      <w:r w:rsidR="001075AA" w:rsidRPr="00521913">
        <w:rPr>
          <w:rFonts w:ascii="Times New Roman" w:eastAsia="Times New Roman" w:hAnsi="Times New Roman" w:cs="Calibri"/>
          <w:sz w:val="28"/>
          <w:lang w:eastAsia="ru-RU"/>
        </w:rPr>
        <w:t>_______</w:t>
      </w:r>
      <w:r w:rsidRPr="00521913">
        <w:rPr>
          <w:rFonts w:ascii="Times New Roman" w:eastAsia="Times New Roman" w:hAnsi="Times New Roman" w:cs="Calibri"/>
          <w:sz w:val="28"/>
          <w:lang w:eastAsia="ru-RU"/>
        </w:rPr>
        <w:t>__</w:t>
      </w:r>
      <w:r w:rsidR="001075AA" w:rsidRPr="00521913">
        <w:rPr>
          <w:rFonts w:ascii="Times New Roman" w:eastAsia="Times New Roman" w:hAnsi="Times New Roman" w:cs="Calibri"/>
          <w:sz w:val="28"/>
          <w:lang w:eastAsia="ru-RU"/>
        </w:rPr>
        <w:t>_</w:t>
      </w:r>
      <w:r w:rsidRPr="00521913">
        <w:rPr>
          <w:rFonts w:ascii="Times New Roman" w:eastAsia="Times New Roman" w:hAnsi="Times New Roman" w:cs="Calibri"/>
          <w:sz w:val="28"/>
          <w:lang w:eastAsia="ru-RU"/>
        </w:rPr>
        <w:t>___</w:t>
      </w:r>
      <w:r w:rsidR="00521913" w:rsidRPr="00521913">
        <w:rPr>
          <w:rFonts w:ascii="Times New Roman" w:eastAsia="Times New Roman" w:hAnsi="Times New Roman" w:cs="Calibri"/>
          <w:sz w:val="28"/>
          <w:lang w:eastAsia="ru-RU"/>
        </w:rPr>
        <w:t>___</w:t>
      </w:r>
      <w:r w:rsidR="001075AA" w:rsidRPr="00521913">
        <w:rPr>
          <w:rFonts w:ascii="Times New Roman" w:eastAsia="Times New Roman" w:hAnsi="Times New Roman" w:cs="Calibri"/>
          <w:sz w:val="28"/>
          <w:lang w:eastAsia="ru-RU"/>
        </w:rPr>
        <w:t xml:space="preserve">__________, действующего </w:t>
      </w:r>
    </w:p>
    <w:p w:rsidR="00953124" w:rsidRPr="00CC68D3" w:rsidRDefault="00953124" w:rsidP="00953124">
      <w:pPr>
        <w:pStyle w:val="ConsPlusNonformat"/>
        <w:tabs>
          <w:tab w:val="left" w:pos="1418"/>
        </w:tabs>
        <w:spacing w:line="233" w:lineRule="auto"/>
        <w:rPr>
          <w:rFonts w:ascii="Times New Roman" w:hAnsi="Times New Roman" w:cs="Times New Roman"/>
          <w:szCs w:val="24"/>
        </w:rPr>
      </w:pPr>
      <w:r w:rsidRPr="00521913">
        <w:rPr>
          <w:rFonts w:ascii="Times New Roman" w:hAnsi="Times New Roman" w:cs="Times New Roman"/>
          <w:szCs w:val="24"/>
        </w:rPr>
        <w:tab/>
        <w:t>(фамилия, имя, отчество, последнее – при наличии)</w:t>
      </w:r>
    </w:p>
    <w:p w:rsidR="00953124" w:rsidRPr="00CC68D3" w:rsidRDefault="001075AA" w:rsidP="00953124">
      <w:pPr>
        <w:spacing w:after="0" w:line="235" w:lineRule="auto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>на основании __________</w:t>
      </w:r>
      <w:r w:rsidR="00953124" w:rsidRPr="00CC68D3">
        <w:rPr>
          <w:rFonts w:ascii="Times New Roman" w:eastAsia="Times New Roman" w:hAnsi="Times New Roman" w:cs="Calibri"/>
          <w:sz w:val="28"/>
          <w:lang w:eastAsia="ru-RU"/>
        </w:rPr>
        <w:t>______________________________________________,</w:t>
      </w:r>
    </w:p>
    <w:p w:rsidR="00953124" w:rsidRPr="00CC68D3" w:rsidRDefault="00521913" w:rsidP="00521913">
      <w:pPr>
        <w:pStyle w:val="ConsPlusNonformat"/>
        <w:tabs>
          <w:tab w:val="left" w:pos="3119"/>
        </w:tabs>
        <w:spacing w:line="233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953124" w:rsidRPr="00521913">
        <w:rPr>
          <w:rFonts w:ascii="Times New Roman" w:hAnsi="Times New Roman" w:cs="Times New Roman"/>
          <w:szCs w:val="24"/>
        </w:rPr>
        <w:t>(</w:t>
      </w:r>
      <w:r w:rsidRPr="00521913">
        <w:rPr>
          <w:rFonts w:ascii="Times New Roman" w:hAnsi="Times New Roman" w:cs="Times New Roman"/>
          <w:szCs w:val="24"/>
        </w:rPr>
        <w:t xml:space="preserve">реквизиты </w:t>
      </w:r>
      <w:r w:rsidR="00953124" w:rsidRPr="00521913">
        <w:rPr>
          <w:rFonts w:ascii="Times New Roman" w:hAnsi="Times New Roman" w:cs="Times New Roman"/>
          <w:szCs w:val="24"/>
        </w:rPr>
        <w:t>устав</w:t>
      </w:r>
      <w:r w:rsidRPr="00521913">
        <w:rPr>
          <w:rFonts w:ascii="Times New Roman" w:hAnsi="Times New Roman" w:cs="Times New Roman"/>
          <w:szCs w:val="24"/>
        </w:rPr>
        <w:t>а, доверенности или иного</w:t>
      </w:r>
      <w:r w:rsidR="00953124" w:rsidRPr="00521913">
        <w:rPr>
          <w:rFonts w:ascii="Times New Roman" w:hAnsi="Times New Roman" w:cs="Times New Roman"/>
          <w:szCs w:val="24"/>
        </w:rPr>
        <w:t xml:space="preserve"> документ</w:t>
      </w:r>
      <w:r w:rsidRPr="00521913">
        <w:rPr>
          <w:rFonts w:ascii="Times New Roman" w:hAnsi="Times New Roman" w:cs="Times New Roman"/>
          <w:szCs w:val="24"/>
        </w:rPr>
        <w:t>а</w:t>
      </w:r>
      <w:r w:rsidR="00953124" w:rsidRPr="00521913">
        <w:rPr>
          <w:rFonts w:ascii="Times New Roman" w:hAnsi="Times New Roman" w:cs="Times New Roman"/>
          <w:szCs w:val="24"/>
        </w:rPr>
        <w:t>)</w:t>
      </w:r>
    </w:p>
    <w:p w:rsidR="001075AA" w:rsidRPr="00CC68D3" w:rsidRDefault="001075AA" w:rsidP="00953124">
      <w:pPr>
        <w:spacing w:after="0" w:line="235" w:lineRule="auto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>с</w:t>
      </w:r>
      <w:r w:rsidRPr="00CC68D3">
        <w:rPr>
          <w:rFonts w:ascii="Times New Roman" w:eastAsia="Times New Roman" w:hAnsi="Times New Roman" w:cs="Calibri"/>
          <w:color w:val="000000"/>
          <w:sz w:val="28"/>
          <w:lang w:eastAsia="ru-RU"/>
        </w:rPr>
        <w:t xml:space="preserve"> другой стороны, далее именуемые «Стороны», заключили настоящее Соглашение о нижеследующем.</w:t>
      </w:r>
    </w:p>
    <w:p w:rsidR="001075AA" w:rsidRPr="00CC68D3" w:rsidRDefault="001075AA" w:rsidP="001075AA">
      <w:pPr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1075AA" w:rsidRPr="004A4C83" w:rsidRDefault="00953124" w:rsidP="001075AA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A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Предмет Соглашения</w:t>
      </w:r>
    </w:p>
    <w:p w:rsidR="001075AA" w:rsidRPr="00CC68D3" w:rsidRDefault="001075AA" w:rsidP="00107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29" w:rsidRPr="00521913" w:rsidRDefault="001075AA" w:rsidP="005E6D2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 xml:space="preserve">1.1. Предметом настоящего Соглашения является предоставление Получателем бюджетных средств в 20__ году из бюджета Донецкой Народной Республики гранта в форме субсидии (далее – Субсидия) </w:t>
      </w:r>
      <w:r w:rsidRPr="00CC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Получателю субсидии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размере</w:t>
      </w:r>
      <w:proofErr w:type="gramStart"/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______________</w:t>
      </w:r>
      <w:r w:rsidR="005E6D29"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</w:t>
      </w:r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__________</w:t>
      </w:r>
      <w:r w:rsidR="005E6D29"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</w:t>
      </w:r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</w:t>
      </w:r>
      <w:r w:rsidR="005E6D29"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</w:t>
      </w:r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_______________</w:t>
      </w:r>
      <w:r w:rsidR="005E6D29"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)</w:t>
      </w:r>
      <w:r w:rsidRPr="0052191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</w:t>
      </w:r>
      <w:proofErr w:type="gramEnd"/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рублей </w:t>
      </w:r>
      <w:r w:rsidR="005E6D29"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___ копеек</w:t>
      </w:r>
    </w:p>
    <w:p w:rsidR="005E6D29" w:rsidRPr="00CC68D3" w:rsidRDefault="005E6D29" w:rsidP="005E6D29">
      <w:pPr>
        <w:tabs>
          <w:tab w:val="left" w:pos="4395"/>
        </w:tabs>
        <w:spacing w:after="0" w:line="240" w:lineRule="auto"/>
        <w:ind w:left="707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521913">
        <w:rPr>
          <w:rFonts w:ascii="Times New Roman" w:eastAsia="Times New Roman" w:hAnsi="Times New Roman" w:cs="Calibri"/>
          <w:sz w:val="20"/>
          <w:szCs w:val="28"/>
          <w:lang w:eastAsia="ru-RU"/>
        </w:rPr>
        <w:t>(сумма прописью)</w:t>
      </w:r>
    </w:p>
    <w:p w:rsidR="001075AA" w:rsidRPr="00CC68D3" w:rsidRDefault="001075AA" w:rsidP="005E6D2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в </w:t>
      </w:r>
      <w:r w:rsidR="005E6D29" w:rsidRPr="00CC68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CC68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целях </w:t>
      </w:r>
      <w:r w:rsidR="005E6D29" w:rsidRPr="00CC68D3">
        <w:rPr>
          <w:rFonts w:ascii="Times New Roman" w:eastAsia="Times New Roman" w:hAnsi="Times New Roman" w:cs="Calibri"/>
          <w:sz w:val="28"/>
          <w:szCs w:val="28"/>
          <w:lang w:eastAsia="ru-RU"/>
        </w:rPr>
        <w:t>_</w:t>
      </w:r>
      <w:r w:rsidRPr="00CC68D3">
        <w:rPr>
          <w:rFonts w:ascii="Times New Roman" w:eastAsia="Times New Roman" w:hAnsi="Times New Roman" w:cs="Calibri"/>
          <w:sz w:val="28"/>
          <w:szCs w:val="28"/>
          <w:lang w:eastAsia="ru-RU"/>
        </w:rPr>
        <w:t>____________________________________________________________.</w:t>
      </w:r>
    </w:p>
    <w:p w:rsidR="00C062CB" w:rsidRDefault="00C062CB" w:rsidP="001075AA">
      <w:pPr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1075AA" w:rsidRPr="00521913" w:rsidRDefault="001075AA" w:rsidP="001075A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 xml:space="preserve">1.2. Субсидия предоставляется в пределах лимитов бюджетных </w:t>
      </w:r>
      <w:r w:rsidRPr="00521913">
        <w:rPr>
          <w:rFonts w:ascii="Times New Roman" w:eastAsia="Times New Roman" w:hAnsi="Times New Roman" w:cs="Calibri"/>
          <w:sz w:val="28"/>
          <w:lang w:eastAsia="ru-RU"/>
        </w:rPr>
        <w:t>обязательств, предусмотренных Получателю бюджетных средств по кодам бюджетной классификации</w:t>
      </w:r>
      <w:r w:rsidRPr="005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коды БК), в следующем размере:</w:t>
      </w:r>
    </w:p>
    <w:p w:rsidR="00C47E2F" w:rsidRPr="00521913" w:rsidRDefault="001075AA" w:rsidP="00107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20____ году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2F"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__________ (_____________________)</w:t>
      </w:r>
      <w:r w:rsidR="00C47E2F" w:rsidRPr="0052191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</w:t>
      </w:r>
      <w:proofErr w:type="gramEnd"/>
      <w:r w:rsidR="00C47E2F"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рублей ___ копеек –</w:t>
      </w:r>
    </w:p>
    <w:p w:rsidR="00C47E2F" w:rsidRPr="00521913" w:rsidRDefault="00C47E2F" w:rsidP="00C47E2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Calibri"/>
          <w:sz w:val="20"/>
          <w:szCs w:val="28"/>
          <w:lang w:eastAsia="ru-RU"/>
        </w:rPr>
        <w:tab/>
        <w:t>(сумма прописью)</w:t>
      </w:r>
    </w:p>
    <w:p w:rsidR="001075AA" w:rsidRPr="00521913" w:rsidRDefault="001075AA" w:rsidP="00C4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 ________</w:t>
      </w:r>
      <w:r w:rsidR="00C47E2F"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______;</w:t>
      </w:r>
    </w:p>
    <w:p w:rsidR="00C47E2F" w:rsidRPr="00521913" w:rsidRDefault="00C47E2F" w:rsidP="00C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20____ году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__________ (_____________________)</w:t>
      </w:r>
      <w:r w:rsidRPr="0052191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</w:t>
      </w:r>
      <w:proofErr w:type="gramEnd"/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рублей ___ копеек –</w:t>
      </w:r>
    </w:p>
    <w:p w:rsidR="00C47E2F" w:rsidRPr="00521913" w:rsidRDefault="00C47E2F" w:rsidP="00C47E2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Calibri"/>
          <w:sz w:val="20"/>
          <w:szCs w:val="28"/>
          <w:lang w:eastAsia="ru-RU"/>
        </w:rPr>
        <w:tab/>
        <w:t>(сумма прописью)</w:t>
      </w:r>
    </w:p>
    <w:p w:rsidR="00C47E2F" w:rsidRPr="00521913" w:rsidRDefault="00C47E2F" w:rsidP="00C4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 ________________;</w:t>
      </w:r>
    </w:p>
    <w:p w:rsidR="00C47E2F" w:rsidRPr="00521913" w:rsidRDefault="00C47E2F" w:rsidP="00C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20____ году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__________ (_____________________)</w:t>
      </w:r>
      <w:r w:rsidRPr="00521913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 </w:t>
      </w:r>
      <w:proofErr w:type="gramEnd"/>
      <w:r w:rsidRPr="00521913">
        <w:rPr>
          <w:rFonts w:ascii="Times New Roman" w:eastAsia="Times New Roman" w:hAnsi="Times New Roman" w:cs="Calibri"/>
          <w:sz w:val="28"/>
          <w:szCs w:val="28"/>
          <w:lang w:eastAsia="ru-RU"/>
        </w:rPr>
        <w:t>рублей ___ копеек –</w:t>
      </w:r>
    </w:p>
    <w:p w:rsidR="00C47E2F" w:rsidRPr="00521913" w:rsidRDefault="00C47E2F" w:rsidP="00C47E2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Calibri"/>
          <w:sz w:val="20"/>
          <w:szCs w:val="28"/>
          <w:lang w:eastAsia="ru-RU"/>
        </w:rPr>
        <w:tab/>
        <w:t>(сумма прописью)</w:t>
      </w:r>
    </w:p>
    <w:p w:rsidR="00C47E2F" w:rsidRPr="00CC68D3" w:rsidRDefault="00C47E2F" w:rsidP="00C4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 ________________.</w:t>
      </w:r>
    </w:p>
    <w:p w:rsidR="00C47E2F" w:rsidRPr="00CC68D3" w:rsidRDefault="00C47E2F" w:rsidP="00107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CC68D3" w:rsidRDefault="001075AA" w:rsidP="001075AA">
      <w:pPr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>1.3. Значениями результатов предоставления Субсидии являются:</w:t>
      </w:r>
    </w:p>
    <w:p w:rsidR="001075AA" w:rsidRPr="00CC68D3" w:rsidRDefault="001075AA" w:rsidP="001075AA">
      <w:pPr>
        <w:spacing w:after="0" w:line="235" w:lineRule="auto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 xml:space="preserve">____________________________________________________________________.  </w:t>
      </w:r>
    </w:p>
    <w:p w:rsidR="001075AA" w:rsidRPr="00CC68D3" w:rsidRDefault="001075AA" w:rsidP="001075AA">
      <w:pPr>
        <w:spacing w:after="0" w:line="235" w:lineRule="auto"/>
        <w:jc w:val="center"/>
        <w:rPr>
          <w:rFonts w:ascii="Times New Roman" w:eastAsia="Times New Roman" w:hAnsi="Times New Roman" w:cs="Calibri"/>
          <w:sz w:val="32"/>
          <w:lang w:eastAsia="ru-RU"/>
        </w:rPr>
      </w:pPr>
      <w:r w:rsidRPr="00CC68D3">
        <w:rPr>
          <w:rFonts w:ascii="Times New Roman" w:eastAsia="Times New Roman" w:hAnsi="Times New Roman" w:cs="Calibri"/>
          <w:sz w:val="20"/>
          <w:szCs w:val="18"/>
          <w:lang w:eastAsia="ru-RU"/>
        </w:rPr>
        <w:t>(указываются конкретные значения результатов предоставления субсидии)</w:t>
      </w:r>
    </w:p>
    <w:p w:rsidR="00C47E2F" w:rsidRPr="00CC68D3" w:rsidRDefault="00C47E2F" w:rsidP="001075AA">
      <w:pPr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1075AA" w:rsidRPr="00CC68D3" w:rsidRDefault="001075AA" w:rsidP="001075AA">
      <w:pPr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CC68D3">
        <w:rPr>
          <w:rFonts w:ascii="Times New Roman" w:eastAsia="Times New Roman" w:hAnsi="Times New Roman" w:cs="Calibri"/>
          <w:sz w:val="28"/>
          <w:lang w:eastAsia="ru-RU"/>
        </w:rPr>
        <w:t xml:space="preserve">1.4. Субсидия предоставляется Получателю субсидии и используется </w:t>
      </w:r>
      <w:r w:rsidR="00521913" w:rsidRPr="002467D6">
        <w:rPr>
          <w:rFonts w:ascii="Times New Roman" w:eastAsia="Times New Roman" w:hAnsi="Times New Roman" w:cs="Calibri"/>
          <w:sz w:val="28"/>
          <w:lang w:eastAsia="ru-RU"/>
        </w:rPr>
        <w:br/>
      </w:r>
      <w:r w:rsidRPr="00CC68D3">
        <w:rPr>
          <w:rFonts w:ascii="Times New Roman" w:eastAsia="Times New Roman" w:hAnsi="Times New Roman" w:cs="Calibri"/>
          <w:sz w:val="28"/>
          <w:lang w:eastAsia="ru-RU"/>
        </w:rPr>
        <w:t>им с соблюдением требований к Получателям субсидии, установленных нормативными правовыми актами Российской Федерации, Донецкой Народной Республики.</w:t>
      </w:r>
    </w:p>
    <w:p w:rsidR="00C47E2F" w:rsidRPr="00CC68D3" w:rsidRDefault="00C47E2F" w:rsidP="001075AA">
      <w:pPr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1075AA" w:rsidRPr="00521913" w:rsidRDefault="001075AA" w:rsidP="00521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Размер Субсидии, указанный в пункте 1.1 настоящего Соглашения, подлежит корректировке в случаях, предусмотренных настоящим Соглашением, исходя из фактически понесенных затрат и полноты исполнения обязательств по настоящему Соглашению.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4A4C83" w:rsidRDefault="00521913" w:rsidP="005219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C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A4C83">
        <w:rPr>
          <w:rFonts w:ascii="Times New Roman" w:eastAsia="Times New Roman" w:hAnsi="Times New Roman" w:cs="Times New Roman"/>
          <w:b/>
          <w:sz w:val="28"/>
          <w:szCs w:val="28"/>
        </w:rPr>
        <w:t>. Ус</w:t>
      </w:r>
      <w:r w:rsidR="00A33512">
        <w:rPr>
          <w:rFonts w:ascii="Times New Roman" w:eastAsia="Times New Roman" w:hAnsi="Times New Roman" w:cs="Times New Roman"/>
          <w:b/>
          <w:sz w:val="28"/>
          <w:szCs w:val="28"/>
        </w:rPr>
        <w:t>ловия и порядок предоставления С</w:t>
      </w:r>
      <w:r w:rsidRPr="004A4C83">
        <w:rPr>
          <w:rFonts w:ascii="Times New Roman" w:eastAsia="Times New Roman" w:hAnsi="Times New Roman" w:cs="Times New Roman"/>
          <w:b/>
          <w:sz w:val="28"/>
          <w:szCs w:val="28"/>
        </w:rPr>
        <w:t>убсидии</w:t>
      </w:r>
    </w:p>
    <w:p w:rsidR="001075AA" w:rsidRPr="00521913" w:rsidRDefault="001075AA" w:rsidP="005219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2467D6" w:rsidRDefault="001075AA" w:rsidP="005219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Субсидия имеет строго целевое назначение и не может быть использована в целях, не предусмотренных </w:t>
      </w:r>
      <w:hyperlink r:id="rId8" w:history="1">
        <w:r w:rsidRPr="005219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1.1</w:t>
        </w:r>
      </w:hyperlink>
      <w:r w:rsidR="004C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521913" w:rsidRPr="002467D6" w:rsidRDefault="00521913" w:rsidP="005219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Субсидия предоставляется при соблюдении Получателем субсидии следующих условий:</w:t>
      </w:r>
    </w:p>
    <w:p w:rsidR="001075AA" w:rsidRPr="00521913" w:rsidRDefault="001075AA" w:rsidP="005219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Получателя субсидии на осуществление Получателем бюджетных сре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соблюдения Получателем субсидии (иными юридическими лицами, индивидуальными предпринимателями, физическими лицами – производителями товаров, работ, услуг, получающими средства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договоров, заключенных с Получателем 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субсидии) </w:t>
      </w:r>
      <w:r w:rsidR="00BB4498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целей, условий и 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Субсидии, в том числе в части достижения результатов предоставления субсидии;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Получателя субсидии на осуществление органом государственного финансового контроля Донецкой Народной Республики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проверки в части соблюдения Получателем субсидии </w:t>
      </w:r>
      <w:r w:rsidR="005D0F3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целей, 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D0F3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в том числе в части достижения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предоставления субсидии,</w:t>
      </w:r>
      <w:r w:rsidR="00521913"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268</w:t>
      </w:r>
      <w:r w:rsidRPr="005219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21913"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5219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1075AA" w:rsidRPr="00521913" w:rsidRDefault="001075AA" w:rsidP="005219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>заключения контракта (договора) на поставку товаров, выполнение работ, оказание услуг за счет Субсидии после проведения процедуры закупок, регламентированной действующим законодательством Российской Федерации;</w:t>
      </w:r>
    </w:p>
    <w:p w:rsidR="001075AA" w:rsidRPr="00E81835" w:rsidRDefault="001075AA" w:rsidP="005219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Получателем субсидии обособленного аналитического учета операций, осуществляемых за счет Субсидии;</w:t>
      </w:r>
    </w:p>
    <w:p w:rsidR="001075AA" w:rsidRPr="005D0F3A" w:rsidRDefault="001075AA" w:rsidP="005219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достижения результатов предоставления Субсидии </w:t>
      </w:r>
      <w:r w:rsidR="00521913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D0F3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их достижения в соответствии с планом мероприятий </w:t>
      </w:r>
      <w:r w:rsidR="005D0F3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достижению результатов предоставления Субсидии</w:t>
      </w:r>
      <w:r w:rsidR="004C4270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5D0F3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5AA" w:rsidRPr="00521913" w:rsidRDefault="001075AA" w:rsidP="00521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запрета на перечисление Субсидии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иное не предусмотрено законодательством Российской Федерации, Донецкой Народной Республики;</w:t>
      </w:r>
    </w:p>
    <w:p w:rsidR="001075AA" w:rsidRPr="00521913" w:rsidRDefault="001075AA" w:rsidP="00521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запрета на перечисление Субсидии в целях размещения средств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депозиты, а также в иные финансовые инструменты;</w:t>
      </w:r>
    </w:p>
    <w:p w:rsidR="001075AA" w:rsidRPr="00521913" w:rsidRDefault="001075AA" w:rsidP="00521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запрета на приобретение Получателем субсидии 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 на основании договоров, заключенных с Получателем субсидии, за счет средств, полученных из бюджета Донецкой Народной Республики) иностранной валюты,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связанных с достижением результатов предоставления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средств иных операций, определенных правовым актом;</w:t>
      </w:r>
    </w:p>
    <w:p w:rsidR="001075AA" w:rsidRDefault="001075AA" w:rsidP="005219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условий и требований, предусмотренных настоящим Соглашением.</w:t>
      </w:r>
    </w:p>
    <w:p w:rsidR="00DC570D" w:rsidRPr="00521913" w:rsidRDefault="00DC570D" w:rsidP="005219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согласия Получателя субсидии на выполнение </w:t>
      </w:r>
      <w:proofErr w:type="gramStart"/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предусмотренных пунктом 2.</w:t>
      </w:r>
      <w:r w:rsidR="00383826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 осуществляется</w:t>
      </w:r>
      <w:proofErr w:type="gramEnd"/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подписания  </w:t>
      </w:r>
      <w:r w:rsidR="00383826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  <w:r w:rsidR="0038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75AA" w:rsidRPr="00521913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521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075AA"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осуществляется в соответствии </w:t>
      </w:r>
      <w:r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5AA"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 законодательством Российской Федерации, Донецкой Народной Республики на лицевой счет бюджетного (автономного) учреждения, открытый Получателю субсидии в Управлении Федерального казначейства по Донецкой Народной Республике.</w:t>
      </w:r>
    </w:p>
    <w:p w:rsidR="00C062CB" w:rsidRDefault="00C062CB" w:rsidP="0052191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5AA" w:rsidRPr="004A4C83" w:rsidRDefault="00521913" w:rsidP="0052191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C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1075AA" w:rsidRPr="004A4C8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С</w:t>
      </w:r>
      <w:r w:rsidRPr="004A4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Получатель бюджетных средств обязан:</w:t>
      </w:r>
    </w:p>
    <w:p w:rsidR="001075AA" w:rsidRPr="007B6306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3.1.1. 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предоставление Субс</w:t>
      </w:r>
      <w:r w:rsidR="00521913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идии в соответствии с </w:t>
      </w:r>
      <w:r w:rsidR="007B6306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2.1, 2.2 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521913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 Осуществлять проверку представляемых Получателем субсидии документов, указанных в подпункте 3.2.2 пункта 3.2 настоящего Соглашения,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соответствие их Правилам предоставления субсидии,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их получения от Получателя субсидии.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7B6306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</w:t>
      </w:r>
      <w:r w:rsidR="007B6306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перечисление Субсидии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Получателя </w:t>
      </w:r>
      <w:r w:rsidR="006D60ED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указанный в разделе </w:t>
      </w:r>
      <w:r w:rsidR="006D60ED" w:rsidRPr="00E818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7B6306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2.3 настоящего Соглашения.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2467D6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A33512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C37637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достижению результатов предоставления Субсидии (приложение 1), </w:t>
      </w:r>
      <w:r w:rsidR="007B6306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перечисления Субсидии</w:t>
      </w:r>
      <w:r w:rsidR="00267830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 в план-график перечисления Субсидии) (приложение 2)</w:t>
      </w:r>
      <w:r w:rsidR="007B6306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1835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предоставления Субсидии</w:t>
      </w:r>
      <w:r w:rsidR="00267830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="00AA5A6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3)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2467D6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 Осуществлять оценку достижения Получателем субсидии значений результатов предоставления Субсидии, плана мероприятий по достижению результатов предоставления Су</w:t>
      </w:r>
      <w:r w:rsid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бсидии, установленных настоящим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 Осуществлять 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субсидии целей, условий и порядка предоставления Субсидии путем проведения 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882E9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Донецкой Народной Республики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нахождения Получателя 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основании отчета </w:t>
      </w:r>
      <w:r w:rsidR="00521913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расходов, источником финансового обеспечения которых является Субсидия</w:t>
      </w:r>
      <w:r w:rsidR="00AA5A6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4)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документов, представленных Получателем субсидии по запросу Получателя бюджетных средств;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нахождения Получателя субсидии путем документального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фактического анализа операций, связанных с использованием Субсидии, произведенных Получателем субсидии.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 В случае установления Получателем бюджетных средств факта неисполнения Получателем субсидии обязательств, установленных настоящим Соглашением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2E9A"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</w:t>
      </w:r>
      <w:r w:rsidRPr="00E81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претензию </w:t>
      </w:r>
      <w:r w:rsidR="00AA5A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невыполнении обязательств настоящего Соглашения.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 Рассматривать предложения, документы и иную информацию, направленную Получателем субсидии, в течение 30 рабочих дней со дня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получения и уведомлять Получателя субсидии о принятом решении.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 Направлять Получателю субсидии разъяснения по вопросам, связанным с исполнением настоящего Соглашения, в течение 30 рабочих дней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получения обращения Получателя субсидии.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3.1.10. 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согласование с Получателем субсидии новых условий настоящего Соглашения в случае уменьшения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1.1 настоящего Соглашения, в том числе размера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сроков предоставления Субсидии в течение 30 рабочих дней со дня такого уменьшения.</w:t>
      </w:r>
      <w:proofErr w:type="gramEnd"/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49" w:rsidRPr="00492349" w:rsidRDefault="00492349" w:rsidP="004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3.1.11. </w:t>
      </w:r>
      <w:proofErr w:type="gramStart"/>
      <w:r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Получателем бюджетных средств фактов нарушения Получателем субсидии условий предоставления Субсидии, установленных пунктами 2.1 и 2.2 настоящего Соглашения, Получатель бюджетных средств составляет акт, в котором указываются допущенные Получателем субсидии нарушения и сроки их устранения, а также формирует требование об уплате штрафных санкций в размере и в сроки, определенные </w:t>
      </w:r>
      <w:r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указанном требовании, и письменно направляет акт и требование об</w:t>
      </w:r>
      <w:proofErr w:type="gramEnd"/>
      <w:r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уплате штрафных санкций Получателю субсидии для исполнения.</w:t>
      </w:r>
    </w:p>
    <w:p w:rsidR="00492349" w:rsidRPr="00492349" w:rsidRDefault="00492349" w:rsidP="0049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2467D6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3.1.12. В случае установления Получателем бюджетных средств фактов </w:t>
      </w:r>
      <w:proofErr w:type="spell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 направлять Получателю требование об обеспечении возврата Субсидии в бюджет Донецкой Народной Республики в размере и в сроки, определенные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требовании.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3.1.13. Осуществлять мониторинг достижения результата предоставления Субсидии, значения которого определены настоящим Соглашением, и событий, отражающих факт завершения соответствующего мероприятия по получению результата предоставления Субсидии.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Получатель бюджетных сре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впр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аве: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 Принимать решение об изменении условий настоящего Соглашения в соответствии с пунктом 4.2 настоящего Соглашения, в том числе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информации и предложений, направленных Получателем субсидии в соответствии с подпунктом 3.4.1 пункта 3.4  настоящего Соглашения, включая изменение размера Субсидии.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Принимать в соответствии с бюджетным законодательством Российской Федерации, Донецкой Народной Республики:</w:t>
      </w:r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3.2.2.1. Решение об использовании остатка Субсидии, не использованного на начало очередного финансового года, на цели, указанные в пункте 1.1 настоящего Соглашения, не позднее 30-го рабочего дня со дня получения </w:t>
      </w:r>
      <w:r w:rsidR="0052191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Получателя субсидии документов, подтверждающих наличие и объем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неисполненных обязательств, источником финансового обеспечения которых является указанный остаток.</w:t>
      </w:r>
    </w:p>
    <w:p w:rsidR="007C3C5B" w:rsidRPr="00521913" w:rsidRDefault="007C3C5B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3.2.2.2. 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использовании средств, поступивших Получателю субсидии в текущем финансовом году от возврата дебиторской задолженности, возникшей от использования Субсидии (далее – средства от возврата дебиторской задолженности), на цели, указанные в пункте 1.1 настоящего Соглашения, не позднее 20-го рабочего дня со дня получения от Получателя субсидии информации об использовании средств от возврата дебиторской задолженности с указанием причин ее образования.</w:t>
      </w:r>
      <w:proofErr w:type="gramEnd"/>
    </w:p>
    <w:p w:rsidR="00521913" w:rsidRPr="002467D6" w:rsidRDefault="0052191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 Запрашивать у Получателя субсидии документы и информацию, необходимые для осуществления 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субсидии целей, условий и порядка предоставления Субсидии.</w:t>
      </w:r>
    </w:p>
    <w:p w:rsidR="004A4C83" w:rsidRPr="002467D6" w:rsidRDefault="004A4C8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Получатель субсидии обязан:</w:t>
      </w:r>
    </w:p>
    <w:p w:rsidR="004A4C83" w:rsidRDefault="004A4C8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Получателю бюджетных средств в срок до 1 февраля года, следующего за  годом  предоставления  Субсидии,  документы,  установленные подпунктом 3.2.2.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82E9A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3.2.2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3.2 настоящего Соглашения, а также в срок не позднее 10-го рабочего дня со дня поступления в текущем финансовом году Получателю средств от возврата дебиторской задолженности, но не позднее срока, установленного бюджетным законодательством Российской Федерации, Донецкой Народной Республики, документы</w:t>
      </w:r>
      <w:proofErr w:type="gramEnd"/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установленные подпунктом 3.2.2.2 </w:t>
      </w:r>
      <w:r w:rsidR="00882E9A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3.2.2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настоящего Соглашения.</w:t>
      </w:r>
    </w:p>
    <w:p w:rsidR="004A4C83" w:rsidRPr="002467D6" w:rsidRDefault="004A4C8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плана мероприятий по достижению результатов предоставления Субсидии</w:t>
      </w:r>
      <w:r w:rsidR="00882E9A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значений результатов предоставления Субсидии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3.1.4 </w:t>
      </w:r>
      <w:r w:rsidR="00882E9A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3.1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4A4C83" w:rsidRPr="002467D6" w:rsidRDefault="004A4C8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Представлять Получателю бюджетных средств:</w:t>
      </w:r>
    </w:p>
    <w:p w:rsidR="001075AA" w:rsidRPr="00C93B81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расходов, источником финансового обеспечения которых является Субсидия </w:t>
      </w:r>
      <w:r w:rsidR="00AA5A6A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4)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10-го рабочего дня, следующего за отчетным периодом (кварталом, годом);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достижении значений результатов предоставления </w:t>
      </w:r>
      <w:r w:rsidR="007A5663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836BC1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</w:t>
      </w:r>
      <w:r w:rsidR="007A5663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10-го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дня, следующего </w:t>
      </w:r>
      <w:r w:rsidR="00836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отчетным периодом (кварталом, годом);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реализации плана мероприятий по достижению результатов предоставления Субсидии </w:t>
      </w:r>
      <w:r w:rsidR="0083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6)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10-го рабочего дня, следующего за отчетным кварталом;</w:t>
      </w:r>
    </w:p>
    <w:p w:rsidR="004A4C83" w:rsidRPr="005E0C4D" w:rsidRDefault="004A4C8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 Направлять по запросу Получателя бюджетных средств документы и информацию, необходимые для осуществления 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целей, условий и порядка предоставления Субсидии в течение 10 рабочих дней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получения указанного запроса.</w:t>
      </w:r>
    </w:p>
    <w:p w:rsidR="00C93B81" w:rsidRPr="002467D6" w:rsidRDefault="00C93B81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C93B81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 В случае получения от Получателя бюджетных сре</w:t>
      </w:r>
      <w:proofErr w:type="gramStart"/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тр</w:t>
      </w:r>
      <w:proofErr w:type="gramEnd"/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</w:t>
      </w:r>
      <w:r w:rsidR="00940557" w:rsidRPr="00C93B81">
        <w:t xml:space="preserve"> </w:t>
      </w:r>
      <w:r w:rsidR="00940557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возврата Субсидии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фак</w:t>
      </w:r>
      <w:proofErr w:type="gramStart"/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нарушения </w:t>
      </w:r>
      <w:r w:rsidR="001C7F2C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целей,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1C7F2C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1C7F2C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в сроки, определенные в указанном требовании;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возвращать в бюджет Донецкой Народной Республики Субсидию </w:t>
      </w:r>
      <w:r w:rsidR="004A4C8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1C7F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определенном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требовании.</w:t>
      </w:r>
    </w:p>
    <w:p w:rsidR="004A4C83" w:rsidRPr="002467D6" w:rsidRDefault="004A4C8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 Возвращать в бюджет Донецкой Народной Республики:</w:t>
      </w:r>
    </w:p>
    <w:p w:rsidR="00DD36B8" w:rsidRPr="00521913" w:rsidRDefault="00DD36B8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неиспользованный остаток Субсидии в случае отсутствия решения, принимаемого Получателем бюджетных средств, в соответствии с подпунктом 3.2.2.1 пункта 3.2 настоящего Соглашения в срок до 1 июня текущего года;</w:t>
      </w:r>
    </w:p>
    <w:p w:rsidR="001075AA" w:rsidRPr="00521913" w:rsidRDefault="001075AA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 возврата дебиторской задолженности в случае отсутствия решения, принимаемого Получателем бюджетных средств, в соответствии </w:t>
      </w:r>
      <w:r w:rsidR="004A4C8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подпунктом 3.2.2.2 пункта 3.2 настоящего Соглашения, в срок до 35-го рабочего дня со дня поступления средств от возврата дебиторской задолженности.</w:t>
      </w:r>
    </w:p>
    <w:p w:rsidR="004A4C83" w:rsidRPr="002467D6" w:rsidRDefault="004A4C83" w:rsidP="00521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 Обеспечивать полноту и достоверность сведений, представляемых Получателю бюджетных сре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настоящим Соглашением.</w:t>
      </w:r>
    </w:p>
    <w:p w:rsidR="004A4C83" w:rsidRPr="002467D6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492349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 Уплатить </w:t>
      </w:r>
      <w:proofErr w:type="gramStart"/>
      <w:r w:rsidRPr="0049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Донецкой Народной Республики штрафные санкции в случае принятия Получателем бюджетных средств решения </w:t>
      </w:r>
      <w:r w:rsid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3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к Получателю субсидии штрафн</w:t>
      </w:r>
      <w:r w:rsidR="001C7F2C" w:rsidRPr="0049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1C7F2C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санкций в </w:t>
      </w:r>
      <w:r w:rsidR="00492349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="00492349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7F2C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1C7F2C" w:rsidRPr="004923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</w:t>
      </w:r>
      <w:r w:rsidRPr="0049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бюджетных средств в требовании об уплате штрафных санкций.</w:t>
      </w:r>
    </w:p>
    <w:p w:rsidR="004A4C83" w:rsidRPr="002467D6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1C7F2C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2C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 В случае получения от Получателя бюджетных сре</w:t>
      </w:r>
      <w:proofErr w:type="gramStart"/>
      <w:r w:rsidRPr="001C7F2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тр</w:t>
      </w:r>
      <w:proofErr w:type="gramEnd"/>
      <w:r w:rsidRPr="001C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ебования </w:t>
      </w:r>
      <w:r w:rsidR="00940557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возврата Субсидии 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</w:t>
      </w:r>
      <w:r w:rsidRPr="001C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предоставленную в текущем финансовом году Субсидию в бюджет Донецкой Народной Республики </w:t>
      </w:r>
      <w:r w:rsidR="00F60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рабочих дней со дня получения такого требования.</w:t>
      </w:r>
    </w:p>
    <w:p w:rsidR="004A4C83" w:rsidRPr="002467D6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Получатель субсидии вправе:</w:t>
      </w:r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 Направлять Получателю бюджетных средств предложения </w:t>
      </w:r>
      <w:r w:rsidR="004A4C8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настоящее Соглашение в соответствии с пунктом 4.2 настоящего Соглашения, в том числе в случае 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изменения.</w:t>
      </w:r>
    </w:p>
    <w:p w:rsidR="00F60291" w:rsidRDefault="00F60291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 Обращаться к Получателю бюджетных сре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получения разъяснений в связи с исполнением настоящего Соглашения.</w:t>
      </w:r>
    </w:p>
    <w:p w:rsidR="004A4C83" w:rsidRPr="002467D6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3.4.3. Направлять в очередном финансовом году неиспользованный остаток Субсидии, полученной в соответствии с настоящим Соглашением </w:t>
      </w:r>
      <w:r w:rsidR="004A4C83" w:rsidRPr="00246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наличии), на осуществление выплат в соответствии </w:t>
      </w:r>
      <w:r w:rsidR="004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целями, указанными в разделе </w:t>
      </w:r>
      <w:r w:rsidR="004A4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случае принятия Получателем бюджетных средств соответствующего решения в соответствии с подпунктом 3.2.2.1 пункта 3.2 настоящего Соглашения.</w:t>
      </w:r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 Направлять </w:t>
      </w:r>
      <w:proofErr w:type="gramStart"/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финансовом году поступившие Получателю субсидии средства от возврата дебиторской задолженности на осуществление выплат в соответствии </w:t>
      </w:r>
      <w:r w:rsidR="004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целями</w:t>
      </w:r>
      <w:proofErr w:type="gramEnd"/>
      <w:r w:rsidR="004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указанными в разделе </w:t>
      </w:r>
      <w:r w:rsidR="004A4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случае принятия Получателем бюджетных средств  соответствующего решения в соответствии с подпунктом 3.2.2.2 пункта 3.2 настоящего Соглашения.</w:t>
      </w:r>
    </w:p>
    <w:p w:rsidR="00DD36B8" w:rsidRPr="00521913" w:rsidRDefault="00DD36B8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2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изменения и расторжения </w:t>
      </w:r>
      <w:r w:rsidR="00A3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:rsidR="001075AA" w:rsidRPr="00C93B81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Любые изменения и дополнения к настоящему Соглашению действительны при условии, если они совершены в письменной форме </w:t>
      </w:r>
      <w:r w:rsidR="004A4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подписаны уполномоченными на то представителями Сторон.</w:t>
      </w:r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</w:t>
      </w:r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Настоящее Соглашение может быть прекращено досрочно </w:t>
      </w:r>
      <w:r w:rsidR="004A4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взаимному соглашению Сторон.</w:t>
      </w:r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Настоящее Соглашение может быть расторгнуто Получателем бюджетных средств в одностороннем порядке при письменном извещении Получателя субсидии с указанием причины расторжения в следующих случаях:</w:t>
      </w:r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 При невозможности реализации проекта или невозможности осуществления деятельности Получателем субсидии в соответствии </w:t>
      </w:r>
      <w:r w:rsidR="004A4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условиями, предусмотренными настоящим Соглашением.</w:t>
      </w:r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 В иных случаях, установленных нормативными правовыми актами Российской Федерации, Донецкой Народной Республики.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5AA" w:rsidRPr="00521913" w:rsidRDefault="004A4C83" w:rsidP="00DD36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С</w:t>
      </w:r>
      <w:r w:rsidRPr="0052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 и обстоятельства непреодолимой силы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Федерации, Донецкой Народной Республики.</w:t>
      </w:r>
    </w:p>
    <w:p w:rsidR="0059175A" w:rsidRPr="00C93B81" w:rsidRDefault="0059175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28"/>
          <w:szCs w:val="28"/>
          <w:lang w:eastAsia="ru-RU"/>
        </w:rPr>
      </w:pPr>
    </w:p>
    <w:p w:rsidR="007C3C5B" w:rsidRDefault="007C3C5B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9175A" w:rsidRDefault="0059175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5.2. Иные положения об ответственности за неисполнение </w:t>
      </w:r>
      <w:r w:rsidR="00F60291" w:rsidRPr="00C93B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ненадлежащее исполнение Сторонами обязательств по настоящему Соглашению:</w:t>
      </w:r>
    </w:p>
    <w:p w:rsidR="007C3C5B" w:rsidRPr="00C93B81" w:rsidRDefault="007C3C5B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5A" w:rsidRPr="00C93B81" w:rsidRDefault="0059175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____________________________________________________</w:t>
      </w:r>
      <w:r w:rsidR="00200CDF"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</w:t>
      </w:r>
    </w:p>
    <w:p w:rsidR="00F60291" w:rsidRPr="00C93B81" w:rsidRDefault="0059175A" w:rsidP="00F60291">
      <w:pPr>
        <w:widowControl w:val="0"/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иные конкретные положения</w:t>
      </w:r>
      <w:r w:rsidR="00200CDF"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</w:t>
      </w:r>
      <w:proofErr w:type="gramEnd"/>
    </w:p>
    <w:p w:rsidR="0059175A" w:rsidRPr="00C93B81" w:rsidRDefault="00A33512" w:rsidP="00F60291">
      <w:pPr>
        <w:widowControl w:val="0"/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</w:t>
      </w:r>
      <w:r w:rsidR="001D1F7D"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условиями </w:t>
      </w:r>
      <w:r w:rsidR="00200CDF"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</w:t>
      </w:r>
      <w:proofErr w:type="gramStart"/>
      <w:r w:rsidR="00200CDF"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5A"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9175A" w:rsidRPr="00C93B81" w:rsidRDefault="0059175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5A" w:rsidRPr="00C93B81" w:rsidRDefault="0059175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81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_________________________________________________________. </w:t>
      </w:r>
    </w:p>
    <w:p w:rsidR="00F60291" w:rsidRPr="00C93B81" w:rsidRDefault="00200CDF" w:rsidP="00F60291">
      <w:pPr>
        <w:widowControl w:val="0"/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иные конкретные положения в случае, </w:t>
      </w:r>
      <w:proofErr w:type="gramEnd"/>
    </w:p>
    <w:p w:rsidR="00200CDF" w:rsidRPr="00C93B81" w:rsidRDefault="00A33512" w:rsidP="00F60291">
      <w:pPr>
        <w:widowControl w:val="0"/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</w:t>
      </w:r>
      <w:r w:rsidR="001D1F7D"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условиями </w:t>
      </w:r>
      <w:r w:rsidR="00200CDF" w:rsidRPr="00C93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)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5AA" w:rsidRPr="00521913" w:rsidRDefault="004A4C83" w:rsidP="00DD3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A3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и сроки возврата С</w:t>
      </w:r>
      <w:r w:rsidRPr="0052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убсидии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CEC" w:rsidRPr="00521913" w:rsidRDefault="007C3C5B" w:rsidP="00AF3C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AF3CEC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выявления фактов нарушения условий </w:t>
      </w:r>
      <w:proofErr w:type="gramStart"/>
      <w:r w:rsidR="00AF3CEC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proofErr w:type="gramEnd"/>
      <w:r w:rsidR="00AF3CEC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CEC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проведенных Получателем бюджетных средств и (или) уполномоченным органом государственного финансового контроля проверок Получатель бюджетных средств направляет Получателю субсидии требование о возврате Субсидии (части Субсидии) в бюджет Донецкой Народной Республики в течение 30 рабочих дней со дня предъявления Получателем бюджетных средств Получателю субсидии требования о возврате </w:t>
      </w:r>
      <w:r w:rsidR="00AF3CEC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Федерации, Донецкой Народной Республики.</w:t>
      </w:r>
    </w:p>
    <w:p w:rsidR="00AF3CEC" w:rsidRDefault="00AF3CEC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Default="001075A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невозврата </w:t>
      </w:r>
      <w:r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AF3CEC" w:rsidRPr="007C3C5B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(части Субсидии)</w:t>
      </w:r>
      <w:r w:rsidR="00AF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израсходованная с нарушением условий ее предоставления и иных условий, установленных Соглашением, подлежит взысканию в бюджет Донецкой Народной Республики в соответствии с действующим законодательством Российской Федерации, Донецкой Народной Республики.</w:t>
      </w:r>
    </w:p>
    <w:p w:rsidR="004A4C83" w:rsidRPr="00521913" w:rsidRDefault="004A4C83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Pr="00521913" w:rsidRDefault="007C3C5B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 xml:space="preserve">В случае расторжения настоящего Соглашения по основанию, предусмотренному подпунктом 4.4.1 пункта 4.4 настоящего Соглашения, Получатель субсидии обязан </w:t>
      </w:r>
      <w:r w:rsidR="001075AA" w:rsidRPr="00C93B81">
        <w:rPr>
          <w:rFonts w:ascii="Times New Roman" w:eastAsia="Times New Roman" w:hAnsi="Times New Roman" w:cs="Times New Roman"/>
          <w:sz w:val="28"/>
          <w:szCs w:val="28"/>
        </w:rPr>
        <w:t xml:space="preserve">возвратить </w:t>
      </w:r>
      <w:r w:rsidR="005675C0" w:rsidRPr="00C93B81">
        <w:rPr>
          <w:rFonts w:ascii="Times New Roman" w:eastAsia="Times New Roman" w:hAnsi="Times New Roman" w:cs="Times New Roman"/>
          <w:sz w:val="28"/>
          <w:szCs w:val="28"/>
        </w:rPr>
        <w:t xml:space="preserve">в бюджет Донецкой Народной Республики </w:t>
      </w:r>
      <w:r w:rsidR="001075AA" w:rsidRPr="00C93B81">
        <w:rPr>
          <w:rFonts w:ascii="Times New Roman" w:eastAsia="Times New Roman" w:hAnsi="Times New Roman" w:cs="Times New Roman"/>
          <w:sz w:val="28"/>
          <w:szCs w:val="28"/>
        </w:rPr>
        <w:t>предоставленную Субсидию в</w:t>
      </w:r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 xml:space="preserve"> полном размере не позднее 5 рабочих дней с момента получения от Получателя бюджетных средств извещения о расторжении настоящего Соглашения, если не докажет, </w:t>
      </w:r>
      <w:r w:rsidR="00C93B81">
        <w:rPr>
          <w:rFonts w:ascii="Times New Roman" w:eastAsia="Times New Roman" w:hAnsi="Times New Roman" w:cs="Times New Roman"/>
          <w:sz w:val="28"/>
          <w:szCs w:val="28"/>
        </w:rPr>
        <w:br/>
      </w:r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>что невозможность осуществления деятельности в соответствии с условиями, предусмотренными настоящим Соглашением, обусловлена</w:t>
      </w:r>
      <w:proofErr w:type="gramEnd"/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обстоятельствами непреодолимой силы. </w:t>
      </w: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доказательств Получатель субсидии обязан подтвердить понесенные им затраты на осуществление субсидируемой деятельности путем представления отчетности и дополнительных материалов </w:t>
      </w:r>
      <w:r w:rsidR="004A4C83">
        <w:rPr>
          <w:rFonts w:ascii="Times New Roman" w:eastAsia="Times New Roman" w:hAnsi="Times New Roman" w:cs="Times New Roman"/>
          <w:sz w:val="28"/>
          <w:szCs w:val="28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</w:rPr>
        <w:t>и возвратить неиспользованную часть Субсидии не позднее следующего рабочего дня с момента получения от Получателя бюджетных средств извещения о расторжении настоящего Соглашения.</w:t>
      </w:r>
    </w:p>
    <w:p w:rsidR="001075AA" w:rsidRPr="00521913" w:rsidRDefault="007C3C5B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6.4</w:t>
      </w:r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>. В случае расторжения настоящего Соглашения по основанию, предусмотренному в подпункте 4.4.2 пункта 4.4 настоящего Соглашения, Получатель субсидии обязан:</w:t>
      </w:r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Pr="00521913" w:rsidRDefault="007C3C5B" w:rsidP="00DD36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>.1. </w:t>
      </w:r>
      <w:proofErr w:type="gramStart"/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>Возвратить субсидию в полном объеме не позднее следующего рабочего дня с момента получения от Получателя бюджетных средств извещения о расторжении настоящего Соглашения в случае выявления существенных искажений данных в представленных Получателем субсидии отчетах, фактов нецелевого расходования средств Субсидии, нарушения Получателем субсидии условий настоящего Соглашения.</w:t>
      </w:r>
      <w:proofErr w:type="gramEnd"/>
    </w:p>
    <w:p w:rsidR="004A4C83" w:rsidRDefault="004A4C83" w:rsidP="00DD36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Pr="00521913" w:rsidRDefault="007C3C5B" w:rsidP="00DD36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>.2. Возвратить неиспользованную часть субсидии не позднее следующего рабочего дня с момента получения от Получателя бюджетных средств извещения о расторжении настоящего Соглашения при отсутствии обстояте</w:t>
      </w:r>
      <w:r>
        <w:rPr>
          <w:rFonts w:ascii="Times New Roman" w:eastAsia="Times New Roman" w:hAnsi="Times New Roman" w:cs="Times New Roman"/>
          <w:sz w:val="28"/>
          <w:szCs w:val="28"/>
        </w:rPr>
        <w:t>льств, указанных в подпункте 6.4.1 пункта 6.4</w:t>
      </w:r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4A4C83" w:rsidRDefault="004A4C83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Pr="00C93B81" w:rsidRDefault="007C3C5B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1075AA" w:rsidRPr="00521913">
        <w:rPr>
          <w:rFonts w:ascii="Times New Roman" w:eastAsia="Times New Roman" w:hAnsi="Times New Roman" w:cs="Times New Roman"/>
          <w:sz w:val="28"/>
          <w:szCs w:val="28"/>
        </w:rPr>
        <w:t xml:space="preserve">. В случае расторжения </w:t>
      </w:r>
      <w:r w:rsidR="001075AA" w:rsidRPr="00C93B81">
        <w:rPr>
          <w:rFonts w:ascii="Times New Roman" w:eastAsia="Times New Roman" w:hAnsi="Times New Roman" w:cs="Times New Roman"/>
          <w:sz w:val="28"/>
          <w:szCs w:val="28"/>
        </w:rPr>
        <w:t xml:space="preserve">настоящего Соглашения по взаимному соглашению Стороны до заключения </w:t>
      </w:r>
      <w:r w:rsidR="005675C0" w:rsidRPr="00C93B8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="001075AA" w:rsidRPr="00C93B81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="005675C0" w:rsidRPr="00C93B81">
        <w:rPr>
          <w:rFonts w:ascii="Times New Roman" w:eastAsia="Times New Roman" w:hAnsi="Times New Roman" w:cs="Times New Roman"/>
          <w:sz w:val="28"/>
          <w:szCs w:val="28"/>
        </w:rPr>
        <w:br/>
      </w:r>
      <w:r w:rsidR="001075AA" w:rsidRPr="00C93B81">
        <w:rPr>
          <w:rFonts w:ascii="Times New Roman" w:eastAsia="Times New Roman" w:hAnsi="Times New Roman" w:cs="Times New Roman"/>
          <w:sz w:val="28"/>
          <w:szCs w:val="28"/>
        </w:rPr>
        <w:t xml:space="preserve">о расторжении настоящего Соглашения согласовывают размер фактически осуществленных и возмещаемых за счет средств Субсидии затрат (объем </w:t>
      </w:r>
      <w:r w:rsidR="005675C0" w:rsidRPr="00C93B81">
        <w:rPr>
          <w:rFonts w:ascii="Times New Roman" w:eastAsia="Times New Roman" w:hAnsi="Times New Roman" w:cs="Times New Roman"/>
          <w:sz w:val="28"/>
          <w:szCs w:val="28"/>
        </w:rPr>
        <w:br/>
      </w:r>
      <w:r w:rsidR="001075AA" w:rsidRPr="00C93B81">
        <w:rPr>
          <w:rFonts w:ascii="Times New Roman" w:eastAsia="Times New Roman" w:hAnsi="Times New Roman" w:cs="Times New Roman"/>
          <w:sz w:val="28"/>
          <w:szCs w:val="28"/>
        </w:rPr>
        <w:t xml:space="preserve">и стоимость произведенной продукции, выполненных работ, оказанных услуг, иных затрат) по Соглашению и размер неиспользованной части Субсидии, подлежащей возврату Получателем субсидии. </w:t>
      </w: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81">
        <w:rPr>
          <w:rFonts w:ascii="Times New Roman" w:eastAsia="Times New Roman" w:hAnsi="Times New Roman" w:cs="Times New Roman"/>
          <w:sz w:val="28"/>
          <w:szCs w:val="28"/>
        </w:rPr>
        <w:t>Неиспользованная часть Субсидии подлежит возврату Получателем субсидии не позднее следующего рабочего дня с момента заключения</w:t>
      </w:r>
      <w:r w:rsidR="005675C0" w:rsidRPr="00C93B8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</w:t>
      </w:r>
      <w:r w:rsidRPr="00C93B81">
        <w:rPr>
          <w:rFonts w:ascii="Times New Roman" w:eastAsia="Times New Roman" w:hAnsi="Times New Roman" w:cs="Times New Roman"/>
          <w:sz w:val="28"/>
          <w:szCs w:val="28"/>
        </w:rPr>
        <w:t>соглашения о расторжении настоящего</w:t>
      </w:r>
      <w:r w:rsidRPr="00521913">
        <w:rPr>
          <w:rFonts w:ascii="Times New Roman" w:eastAsia="Times New Roman" w:hAnsi="Times New Roman" w:cs="Times New Roman"/>
          <w:sz w:val="28"/>
          <w:szCs w:val="28"/>
        </w:rPr>
        <w:t xml:space="preserve"> Соглашения.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5AA" w:rsidRPr="00521913" w:rsidRDefault="004A4C83" w:rsidP="00DD36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A3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действия С</w:t>
      </w:r>
      <w:r w:rsidRPr="0052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 xml:space="preserve">7.1. Срок </w:t>
      </w:r>
      <w:r w:rsidRPr="00C93B81">
        <w:rPr>
          <w:rFonts w:ascii="Times New Roman" w:eastAsia="Times New Roman" w:hAnsi="Times New Roman" w:cs="Times New Roman"/>
          <w:sz w:val="28"/>
          <w:szCs w:val="28"/>
        </w:rPr>
        <w:t xml:space="preserve">действия Соглашения устанавливается с даты его подписания </w:t>
      </w:r>
      <w:r w:rsidR="005675C0" w:rsidRPr="00C93B81">
        <w:rPr>
          <w:rFonts w:ascii="Times New Roman" w:eastAsia="Times New Roman" w:hAnsi="Times New Roman" w:cs="Times New Roman"/>
          <w:sz w:val="28"/>
          <w:szCs w:val="28"/>
        </w:rPr>
        <w:t xml:space="preserve">обеими Сторонами </w:t>
      </w:r>
      <w:r w:rsidRPr="00C93B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C93B8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93B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93B81">
        <w:rPr>
          <w:rFonts w:ascii="Times New Roman" w:eastAsia="Times New Roman" w:hAnsi="Times New Roman" w:cs="Times New Roman"/>
          <w:b/>
          <w:i/>
          <w:sz w:val="28"/>
          <w:szCs w:val="28"/>
        </w:rPr>
        <w:t>__________</w:t>
      </w:r>
      <w:r w:rsidRPr="00C93B81">
        <w:rPr>
          <w:rFonts w:ascii="Times New Roman" w:eastAsia="Times New Roman" w:hAnsi="Times New Roman" w:cs="Times New Roman"/>
          <w:sz w:val="28"/>
          <w:szCs w:val="28"/>
        </w:rPr>
        <w:t xml:space="preserve"> и действует </w:t>
      </w:r>
      <w:proofErr w:type="gramStart"/>
      <w:r w:rsidRPr="00C93B8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93B81">
        <w:rPr>
          <w:rFonts w:ascii="Times New Roman" w:eastAsia="Times New Roman" w:hAnsi="Times New Roman" w:cs="Times New Roman"/>
          <w:sz w:val="28"/>
          <w:szCs w:val="28"/>
        </w:rPr>
        <w:t xml:space="preserve"> полного исполнения Сторонами своих обязательств по</w:t>
      </w:r>
      <w:r w:rsidRPr="00521913">
        <w:rPr>
          <w:rFonts w:ascii="Times New Roman" w:eastAsia="Times New Roman" w:hAnsi="Times New Roman" w:cs="Times New Roman"/>
          <w:sz w:val="28"/>
          <w:szCs w:val="28"/>
        </w:rPr>
        <w:t xml:space="preserve"> настоящему Соглашению.</w:t>
      </w:r>
    </w:p>
    <w:p w:rsidR="004A4C83" w:rsidRPr="00521913" w:rsidRDefault="004A4C83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>7.2. Окончание срока действия настоящего Соглашения не освобождает Стороны от ответственности за его нарушение.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5AA" w:rsidRPr="00521913" w:rsidRDefault="004A4C83" w:rsidP="00DD36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52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рассмотрения споров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Default="001075A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 Споры (разногласия), возникающие между Сторонами в связи </w:t>
      </w:r>
      <w:r w:rsidR="004A4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настоящего Соглашения, разрешаются путем проведения переговоров с оформлением соответствующих протоколов или иных документов.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3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В случае невозможности урегулирования путем переговоров споры (разногласия) подлежат разрешению в арбитражном суде.</w:t>
      </w:r>
    </w:p>
    <w:p w:rsidR="007C3C5B" w:rsidRDefault="007C3C5B" w:rsidP="00DD36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5AA" w:rsidRPr="00521913" w:rsidRDefault="004A4C83" w:rsidP="00DD36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IX</w:t>
      </w:r>
      <w:r w:rsidRPr="0052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1075AA" w:rsidRPr="00521913" w:rsidRDefault="001075AA" w:rsidP="00DD36B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5AA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>9.1. В случаях, не предусмотренных Соглашением, Стороны руководствуются законодательством Российской Федерации, Донецкой Народной Республики.</w:t>
      </w:r>
    </w:p>
    <w:p w:rsidR="004A4C83" w:rsidRPr="00521913" w:rsidRDefault="004A4C83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 xml:space="preserve">9.2. Любое уведомление или иное сообщение, направляемое Сторонами друг другу по Соглашению, должно быть совершено в письменной форме. Такое уведомление или сообщение считается направленным надлежащим образом, если оно доставлено адресату по адресу, указанному Стороной </w:t>
      </w:r>
      <w:r w:rsidR="004A4C83">
        <w:rPr>
          <w:rFonts w:ascii="Times New Roman" w:eastAsia="Times New Roman" w:hAnsi="Times New Roman" w:cs="Times New Roman"/>
          <w:sz w:val="28"/>
          <w:szCs w:val="28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</w:rPr>
        <w:t>при заключении настоящего Соглашения.</w:t>
      </w:r>
    </w:p>
    <w:p w:rsidR="00DD36B8" w:rsidRDefault="00DD36B8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>9.3. В случае изменения наименования, местонахождения, почтового адреса, платежных реквизитов у одной из Сторон Соглашения указанная Сторона обязана в трехдневный срок уведомить об этом другую Сторону.</w:t>
      </w:r>
    </w:p>
    <w:p w:rsidR="001075AA" w:rsidRPr="00C93B81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обязан уведомлять Получателя бюджетных средств о смене руководителя Получателя субсидии не позднее 3 (трех) рабочих дней </w:t>
      </w:r>
      <w:r w:rsidR="004A4C83">
        <w:rPr>
          <w:rFonts w:ascii="Times New Roman" w:eastAsia="Times New Roman" w:hAnsi="Times New Roman" w:cs="Times New Roman"/>
          <w:sz w:val="28"/>
          <w:szCs w:val="28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</w:rPr>
        <w:t xml:space="preserve">с момента внесения соответствующих </w:t>
      </w:r>
      <w:r w:rsidRPr="00C93B81">
        <w:rPr>
          <w:rFonts w:ascii="Times New Roman" w:eastAsia="Times New Roman" w:hAnsi="Times New Roman" w:cs="Times New Roman"/>
          <w:sz w:val="28"/>
          <w:szCs w:val="28"/>
        </w:rPr>
        <w:t>изменений.</w:t>
      </w: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81">
        <w:rPr>
          <w:rFonts w:ascii="Times New Roman" w:eastAsia="Times New Roman" w:hAnsi="Times New Roman" w:cs="Times New Roman"/>
          <w:sz w:val="28"/>
          <w:szCs w:val="28"/>
        </w:rPr>
        <w:t>При реорганизации Получателя</w:t>
      </w:r>
      <w:r w:rsidR="00DF7D34" w:rsidRPr="00C93B81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C93B81">
        <w:rPr>
          <w:rFonts w:ascii="Times New Roman" w:eastAsia="Times New Roman" w:hAnsi="Times New Roman" w:cs="Times New Roman"/>
          <w:sz w:val="28"/>
          <w:szCs w:val="28"/>
        </w:rPr>
        <w:t xml:space="preserve"> в форме слияния, присоединения или преобразования в настоящее Соглашение вносятся изменения в части перемены лица в обязательстве с указанием в настоящем Соглашении юридического лица, являющегося </w:t>
      </w:r>
      <w:r w:rsidR="00DF7D34" w:rsidRPr="00C93B8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C93B81">
        <w:rPr>
          <w:rFonts w:ascii="Times New Roman" w:eastAsia="Times New Roman" w:hAnsi="Times New Roman" w:cs="Times New Roman"/>
          <w:sz w:val="28"/>
          <w:szCs w:val="28"/>
        </w:rPr>
        <w:t>правопреемником.</w:t>
      </w:r>
    </w:p>
    <w:p w:rsidR="004A4C83" w:rsidRDefault="004A4C83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 xml:space="preserve">9.4. Документы и иная информация, предусмотренные настоящим Соглашением, направляются Сторонами заказным письмом с уведомлением </w:t>
      </w:r>
      <w:r w:rsidRPr="00521913">
        <w:rPr>
          <w:rFonts w:ascii="Times New Roman" w:eastAsia="Times New Roman" w:hAnsi="Times New Roman" w:cs="Times New Roman"/>
          <w:sz w:val="28"/>
          <w:szCs w:val="28"/>
        </w:rPr>
        <w:br/>
        <w:t xml:space="preserve">о вручении либо вручением представителем одной Стороны документов, </w:t>
      </w:r>
      <w:r w:rsidR="002467D6">
        <w:rPr>
          <w:rFonts w:ascii="Times New Roman" w:eastAsia="Times New Roman" w:hAnsi="Times New Roman" w:cs="Times New Roman"/>
          <w:sz w:val="28"/>
          <w:szCs w:val="28"/>
        </w:rPr>
        <w:br/>
      </w:r>
      <w:r w:rsidRPr="00521913">
        <w:rPr>
          <w:rFonts w:ascii="Times New Roman" w:eastAsia="Times New Roman" w:hAnsi="Times New Roman" w:cs="Times New Roman"/>
          <w:sz w:val="28"/>
          <w:szCs w:val="28"/>
        </w:rPr>
        <w:t>иной информации представителю другой Стороны.</w:t>
      </w:r>
    </w:p>
    <w:p w:rsidR="004A4C83" w:rsidRDefault="004A4C83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5AA" w:rsidRPr="00521913" w:rsidRDefault="001075AA" w:rsidP="00DD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913">
        <w:rPr>
          <w:rFonts w:ascii="Times New Roman" w:eastAsia="Times New Roman" w:hAnsi="Times New Roman" w:cs="Times New Roman"/>
          <w:sz w:val="28"/>
          <w:szCs w:val="28"/>
        </w:rPr>
        <w:t>9.5. Настоящее Соглашение составлено в двух экземплярах, имеющих равную юридическую силу, по одному для каждой из Сторон.</w:t>
      </w:r>
    </w:p>
    <w:p w:rsidR="001075AA" w:rsidRPr="00CC68D3" w:rsidRDefault="001075AA" w:rsidP="00DD36B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455" w:rsidRPr="00761455" w:rsidRDefault="00761455" w:rsidP="00761455">
      <w:pPr>
        <w:widowControl w:val="0"/>
        <w:autoSpaceDE w:val="0"/>
        <w:autoSpaceDN w:val="0"/>
        <w:spacing w:after="0" w:line="233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761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614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2C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61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еквизиты </w:t>
      </w:r>
      <w:r w:rsidR="002C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подписи </w:t>
      </w:r>
      <w:r w:rsidRPr="00761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</w:t>
      </w:r>
    </w:p>
    <w:p w:rsidR="00761455" w:rsidRPr="002C3127" w:rsidRDefault="00761455" w:rsidP="00761455">
      <w:pPr>
        <w:widowControl w:val="0"/>
        <w:autoSpaceDE w:val="0"/>
        <w:autoSpaceDN w:val="0"/>
        <w:spacing w:after="0" w:line="233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1724"/>
        <w:gridCol w:w="3204"/>
        <w:gridCol w:w="2126"/>
        <w:gridCol w:w="2688"/>
      </w:tblGrid>
      <w:tr w:rsidR="00761455" w:rsidRPr="00761455" w:rsidTr="00F96DED">
        <w:trPr>
          <w:trHeight w:val="412"/>
        </w:trPr>
        <w:tc>
          <w:tcPr>
            <w:tcW w:w="4928" w:type="dxa"/>
            <w:gridSpan w:val="2"/>
          </w:tcPr>
          <w:p w:rsidR="00F96DED" w:rsidRPr="00F96DED" w:rsidRDefault="00F96DED" w:rsidP="00F96D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</w:t>
            </w:r>
          </w:p>
          <w:p w:rsidR="00F96DED" w:rsidRPr="00F96DED" w:rsidRDefault="00F96DED" w:rsidP="00F96D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F96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(иное уполномоченное </w:t>
            </w:r>
            <w:proofErr w:type="gramEnd"/>
          </w:p>
          <w:p w:rsidR="00761455" w:rsidRPr="00761455" w:rsidRDefault="00F96DED" w:rsidP="00F96D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руководителем лицо)</w:t>
            </w:r>
          </w:p>
        </w:tc>
        <w:tc>
          <w:tcPr>
            <w:tcW w:w="4814" w:type="dxa"/>
            <w:gridSpan w:val="2"/>
          </w:tcPr>
          <w:p w:rsidR="00F96DED" w:rsidRPr="00F96DED" w:rsidRDefault="00F96DED" w:rsidP="00F96D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</w:t>
            </w:r>
          </w:p>
          <w:p w:rsidR="00F96DED" w:rsidRPr="00F96DED" w:rsidRDefault="00F96DED" w:rsidP="00F96D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F96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(иное уполномоченное </w:t>
            </w:r>
            <w:proofErr w:type="gramEnd"/>
          </w:p>
          <w:p w:rsidR="00761455" w:rsidRPr="00761455" w:rsidRDefault="00F96DED" w:rsidP="00F96D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руководителем лицо)</w:t>
            </w:r>
          </w:p>
        </w:tc>
      </w:tr>
      <w:tr w:rsidR="00761455" w:rsidRPr="00761455" w:rsidTr="00F96D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1724" w:type="dxa"/>
          </w:tcPr>
          <w:p w:rsidR="00761455" w:rsidRPr="00761455" w:rsidRDefault="00761455" w:rsidP="00F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</w:t>
            </w:r>
            <w:r w:rsidR="00F96DE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</w:t>
            </w: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761455" w:rsidRDefault="00761455" w:rsidP="00F96DE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F96DED" w:rsidRPr="00761455" w:rsidRDefault="00F96DED" w:rsidP="00F96DE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9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</w:p>
        </w:tc>
        <w:tc>
          <w:tcPr>
            <w:tcW w:w="3204" w:type="dxa"/>
          </w:tcPr>
          <w:p w:rsidR="00761455" w:rsidRPr="00761455" w:rsidRDefault="00761455" w:rsidP="00F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761455" w:rsidRPr="00761455" w:rsidRDefault="00761455" w:rsidP="00F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126" w:type="dxa"/>
          </w:tcPr>
          <w:p w:rsidR="00F96DED" w:rsidRPr="00761455" w:rsidRDefault="00F96DED" w:rsidP="00F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</w:t>
            </w: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761455" w:rsidRDefault="00F96DED" w:rsidP="00F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F96DED" w:rsidRPr="00761455" w:rsidRDefault="00F96DED" w:rsidP="00F96DE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9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</w:p>
        </w:tc>
        <w:tc>
          <w:tcPr>
            <w:tcW w:w="2688" w:type="dxa"/>
          </w:tcPr>
          <w:p w:rsidR="00761455" w:rsidRPr="00761455" w:rsidRDefault="00761455" w:rsidP="00F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2C31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</w:t>
            </w: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761455" w:rsidRPr="00761455" w:rsidRDefault="00761455" w:rsidP="002C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14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61455" w:rsidRDefault="00761455" w:rsidP="00F96DED">
      <w:pPr>
        <w:tabs>
          <w:tab w:val="left" w:pos="4962"/>
        </w:tabs>
      </w:pPr>
    </w:p>
    <w:sectPr w:rsidR="00761455" w:rsidSect="0087730B">
      <w:headerReference w:type="default" r:id="rId9"/>
      <w:pgSz w:w="11904" w:h="16838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8B" w:rsidRDefault="00D13F8B">
      <w:pPr>
        <w:spacing w:after="0" w:line="240" w:lineRule="auto"/>
      </w:pPr>
      <w:r>
        <w:separator/>
      </w:r>
    </w:p>
  </w:endnote>
  <w:endnote w:type="continuationSeparator" w:id="0">
    <w:p w:rsidR="00D13F8B" w:rsidRDefault="00D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8B" w:rsidRDefault="00D13F8B">
      <w:pPr>
        <w:spacing w:after="0" w:line="240" w:lineRule="auto"/>
      </w:pPr>
      <w:r>
        <w:separator/>
      </w:r>
    </w:p>
  </w:footnote>
  <w:footnote w:type="continuationSeparator" w:id="0">
    <w:p w:rsidR="00D13F8B" w:rsidRDefault="00D1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0B" w:rsidRPr="0087730B" w:rsidRDefault="001075AA">
    <w:pPr>
      <w:pStyle w:val="a3"/>
      <w:jc w:val="center"/>
      <w:rPr>
        <w:rFonts w:ascii="Times New Roman" w:hAnsi="Times New Roman" w:cs="Times New Roman"/>
        <w:sz w:val="22"/>
      </w:rPr>
    </w:pPr>
    <w:r w:rsidRPr="0087730B">
      <w:rPr>
        <w:rFonts w:ascii="Times New Roman" w:hAnsi="Times New Roman" w:cs="Times New Roman"/>
        <w:sz w:val="22"/>
      </w:rPr>
      <w:fldChar w:fldCharType="begin"/>
    </w:r>
    <w:r w:rsidRPr="0087730B">
      <w:rPr>
        <w:rFonts w:ascii="Times New Roman" w:hAnsi="Times New Roman" w:cs="Times New Roman"/>
        <w:sz w:val="22"/>
      </w:rPr>
      <w:instrText>PAGE   \* MERGEFORMAT</w:instrText>
    </w:r>
    <w:r w:rsidRPr="0087730B">
      <w:rPr>
        <w:rFonts w:ascii="Times New Roman" w:hAnsi="Times New Roman" w:cs="Times New Roman"/>
        <w:sz w:val="22"/>
      </w:rPr>
      <w:fldChar w:fldCharType="separate"/>
    </w:r>
    <w:r w:rsidR="004E776D">
      <w:rPr>
        <w:rFonts w:ascii="Times New Roman" w:hAnsi="Times New Roman" w:cs="Times New Roman"/>
        <w:noProof/>
        <w:sz w:val="22"/>
      </w:rPr>
      <w:t>11</w:t>
    </w:r>
    <w:r w:rsidRPr="0087730B">
      <w:rPr>
        <w:rFonts w:ascii="Times New Roman" w:hAnsi="Times New Roman" w:cs="Times New Roman"/>
        <w:sz w:val="22"/>
      </w:rPr>
      <w:fldChar w:fldCharType="end"/>
    </w:r>
  </w:p>
  <w:p w:rsidR="0087730B" w:rsidRDefault="00D13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0A"/>
    <w:rsid w:val="000A774E"/>
    <w:rsid w:val="001075AA"/>
    <w:rsid w:val="0012138E"/>
    <w:rsid w:val="001C7F2C"/>
    <w:rsid w:val="001D1F7D"/>
    <w:rsid w:val="00200CDF"/>
    <w:rsid w:val="00213995"/>
    <w:rsid w:val="002467D6"/>
    <w:rsid w:val="00267830"/>
    <w:rsid w:val="00283369"/>
    <w:rsid w:val="002C3127"/>
    <w:rsid w:val="002D45CC"/>
    <w:rsid w:val="00346FCD"/>
    <w:rsid w:val="00383826"/>
    <w:rsid w:val="00492349"/>
    <w:rsid w:val="004A4C83"/>
    <w:rsid w:val="004C4270"/>
    <w:rsid w:val="004E776D"/>
    <w:rsid w:val="00521913"/>
    <w:rsid w:val="005561F4"/>
    <w:rsid w:val="005675C0"/>
    <w:rsid w:val="00573E31"/>
    <w:rsid w:val="0058250C"/>
    <w:rsid w:val="00585760"/>
    <w:rsid w:val="0059175A"/>
    <w:rsid w:val="00592BB9"/>
    <w:rsid w:val="005D0F3A"/>
    <w:rsid w:val="005E0C4D"/>
    <w:rsid w:val="005E6D29"/>
    <w:rsid w:val="00602282"/>
    <w:rsid w:val="00633CBC"/>
    <w:rsid w:val="006512E9"/>
    <w:rsid w:val="006B3C1E"/>
    <w:rsid w:val="006D60ED"/>
    <w:rsid w:val="006D637D"/>
    <w:rsid w:val="00761455"/>
    <w:rsid w:val="007728B7"/>
    <w:rsid w:val="0078161B"/>
    <w:rsid w:val="00783D0A"/>
    <w:rsid w:val="007A5663"/>
    <w:rsid w:val="007A6E0A"/>
    <w:rsid w:val="007B6306"/>
    <w:rsid w:val="007C3C5B"/>
    <w:rsid w:val="00836BC1"/>
    <w:rsid w:val="00882E9A"/>
    <w:rsid w:val="008B0318"/>
    <w:rsid w:val="00940557"/>
    <w:rsid w:val="00952901"/>
    <w:rsid w:val="00953124"/>
    <w:rsid w:val="009E395D"/>
    <w:rsid w:val="00A034B3"/>
    <w:rsid w:val="00A22A1D"/>
    <w:rsid w:val="00A33512"/>
    <w:rsid w:val="00AA5A6A"/>
    <w:rsid w:val="00AD73D7"/>
    <w:rsid w:val="00AF3CEC"/>
    <w:rsid w:val="00B128E7"/>
    <w:rsid w:val="00B25212"/>
    <w:rsid w:val="00B463E5"/>
    <w:rsid w:val="00B512E1"/>
    <w:rsid w:val="00BB4498"/>
    <w:rsid w:val="00BE02C4"/>
    <w:rsid w:val="00C062CB"/>
    <w:rsid w:val="00C116E0"/>
    <w:rsid w:val="00C23FF2"/>
    <w:rsid w:val="00C37637"/>
    <w:rsid w:val="00C47E2F"/>
    <w:rsid w:val="00C93B81"/>
    <w:rsid w:val="00CC1A3A"/>
    <w:rsid w:val="00CC68D3"/>
    <w:rsid w:val="00D13F8B"/>
    <w:rsid w:val="00DC570D"/>
    <w:rsid w:val="00DD0193"/>
    <w:rsid w:val="00DD36B8"/>
    <w:rsid w:val="00DF7D34"/>
    <w:rsid w:val="00E51171"/>
    <w:rsid w:val="00E81835"/>
    <w:rsid w:val="00F60291"/>
    <w:rsid w:val="00F96DED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5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75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3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6D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E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6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61455"/>
    <w:rPr>
      <w:color w:val="0000FF"/>
      <w:u w:val="single"/>
    </w:rPr>
  </w:style>
  <w:style w:type="paragraph" w:customStyle="1" w:styleId="ConsPlusNormal">
    <w:name w:val="ConsPlusNormal"/>
    <w:rsid w:val="00200C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5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75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3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6D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E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6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61455"/>
    <w:rPr>
      <w:color w:val="0000FF"/>
      <w:u w:val="single"/>
    </w:rPr>
  </w:style>
  <w:style w:type="paragraph" w:customStyle="1" w:styleId="ConsPlusNormal">
    <w:name w:val="ConsPlusNormal"/>
    <w:rsid w:val="00200C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CC4FC4DDAACDFF4B96E4E4D32EEE63A1CD3A3801BC296E9B3943AF3D405E9D34756F1F4F9CB73D9P3O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9168-1F04-4AD2-AF29-8ED369B4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 Марина Андреевна</dc:creator>
  <cp:lastModifiedBy>1</cp:lastModifiedBy>
  <cp:revision>34</cp:revision>
  <cp:lastPrinted>2025-07-23T07:19:00Z</cp:lastPrinted>
  <dcterms:created xsi:type="dcterms:W3CDTF">2025-04-03T11:52:00Z</dcterms:created>
  <dcterms:modified xsi:type="dcterms:W3CDTF">2025-07-23T07:19:00Z</dcterms:modified>
</cp:coreProperties>
</file>